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7"/>
        </w:rPr>
      </w:pPr>
    </w:p>
    <w:p>
      <w:pPr>
        <w:pStyle w:val="BodyText"/>
        <w:rPr>
          <w:rFonts w:ascii="Times New Roman"/>
          <w:sz w:val="37"/>
        </w:rPr>
      </w:pPr>
    </w:p>
    <w:p>
      <w:pPr>
        <w:pStyle w:val="BodyText"/>
        <w:rPr>
          <w:rFonts w:ascii="Times New Roman"/>
          <w:sz w:val="37"/>
        </w:rPr>
      </w:pPr>
    </w:p>
    <w:p>
      <w:pPr>
        <w:pStyle w:val="BodyText"/>
        <w:rPr>
          <w:rFonts w:ascii="Times New Roman"/>
          <w:sz w:val="37"/>
        </w:rPr>
      </w:pPr>
    </w:p>
    <w:p>
      <w:pPr>
        <w:pStyle w:val="BodyText"/>
        <w:rPr>
          <w:rFonts w:ascii="Times New Roman"/>
          <w:sz w:val="37"/>
        </w:rPr>
      </w:pPr>
    </w:p>
    <w:p>
      <w:pPr>
        <w:pStyle w:val="BodyText"/>
        <w:rPr>
          <w:rFonts w:ascii="Times New Roman"/>
          <w:sz w:val="37"/>
        </w:rPr>
      </w:pPr>
    </w:p>
    <w:p>
      <w:pPr>
        <w:pStyle w:val="BodyText"/>
        <w:rPr>
          <w:rFonts w:ascii="Times New Roman"/>
          <w:sz w:val="37"/>
        </w:rPr>
      </w:pPr>
    </w:p>
    <w:p>
      <w:pPr>
        <w:pStyle w:val="BodyText"/>
        <w:spacing w:before="415"/>
        <w:rPr>
          <w:rFonts w:ascii="Times New Roman"/>
          <w:sz w:val="37"/>
        </w:rPr>
      </w:pPr>
    </w:p>
    <w:p>
      <w:pPr>
        <w:pStyle w:val="Title"/>
        <w:spacing w:line="29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-2425206</wp:posOffset>
                </wp:positionV>
                <wp:extent cx="7562850" cy="201295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850" cy="2012950"/>
                          <a:chExt cx="7562850" cy="201295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5178" y="644702"/>
                            <a:ext cx="1562099" cy="495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6"/>
                            <a:ext cx="7562850" cy="201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12950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9686"/>
                                </a:lnTo>
                                <a:lnTo>
                                  <a:pt x="0" y="2012391"/>
                                </a:lnTo>
                                <a:lnTo>
                                  <a:pt x="7562850" y="2012391"/>
                                </a:lnTo>
                                <a:lnTo>
                                  <a:pt x="7562850" y="1809686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8950" y="342974"/>
                            <a:ext cx="1724024" cy="552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2850" cy="201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87"/>
                                <w:rPr>
                                  <w:sz w:val="8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3" w:right="0" w:firstLine="0"/>
                                <w:jc w:val="left"/>
                                <w:rPr>
                                  <w:rFonts w:ascii="Arial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84"/>
                                </w:rPr>
                                <w:t>BOLETIN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2"/>
                                  <w:w w:val="150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8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2"/>
                                  <w:w w:val="150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84"/>
                                </w:rPr>
                                <w:t>FEBRERO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2"/>
                                  <w:w w:val="150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90"/>
                                  <w:sz w:val="8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8pt;margin-top:-190.961121pt;width:595.5pt;height:158.5pt;mso-position-horizontal-relative:page;mso-position-vertical-relative:paragraph;z-index:15729152" id="docshapegroup2" coordorigin="0,-3819" coordsize="11910,3170">
                <v:shape style="position:absolute;left:4732;top:-2804;width:2460;height:780" type="#_x0000_t75" id="docshape3" stroked="false">
                  <v:imagedata r:id="rId6" o:title=""/>
                </v:shape>
                <v:shape style="position:absolute;left:0;top:-3820;width:11910;height:3170" id="docshape4" coordorigin="0,-3819" coordsize="11910,3170" path="m11910,-3819l0,-3819,0,-969,0,-650,11910,-650,11910,-969,11910,-3819xe" filled="true" fillcolor="#003777" stroked="false">
                  <v:path arrowok="t"/>
                  <v:fill type="solid"/>
                </v:shape>
                <v:shape style="position:absolute;left:4596;top:-3280;width:2715;height:870" type="#_x0000_t75" id="docshape5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3820;width:11910;height:3170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687"/>
                          <w:rPr>
                            <w:sz w:val="84"/>
                          </w:rPr>
                        </w:pPr>
                      </w:p>
                      <w:p>
                        <w:pPr>
                          <w:spacing w:before="0"/>
                          <w:ind w:left="533" w:right="0" w:firstLine="0"/>
                          <w:jc w:val="left"/>
                          <w:rPr>
                            <w:rFonts w:ascii="Arial"/>
                            <w:b/>
                            <w:sz w:val="8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84"/>
                          </w:rPr>
                          <w:t>BOLETIN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2"/>
                            <w:w w:val="150"/>
                            <w:sz w:val="8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8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2"/>
                            <w:w w:val="150"/>
                            <w:sz w:val="8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84"/>
                          </w:rPr>
                          <w:t>FEBRERO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2"/>
                            <w:w w:val="150"/>
                            <w:sz w:val="8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90"/>
                            <w:sz w:val="84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3600">
                <wp:simplePos x="0" y="0"/>
                <wp:positionH relativeFrom="page">
                  <wp:posOffset>756797</wp:posOffset>
                </wp:positionH>
                <wp:positionV relativeFrom="paragraph">
                  <wp:posOffset>95023</wp:posOffset>
                </wp:positionV>
                <wp:extent cx="4393565" cy="186372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4393565" cy="1863725"/>
                          <a:chExt cx="4393565" cy="186372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8100" y="0"/>
                            <a:ext cx="127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7830">
                                <a:moveTo>
                                  <a:pt x="0" y="41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D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08283" y="1006287"/>
                            <a:ext cx="138557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570" h="857250">
                                <a:moveTo>
                                  <a:pt x="27660" y="838200"/>
                                </a:moveTo>
                                <a:lnTo>
                                  <a:pt x="0" y="838200"/>
                                </a:lnTo>
                                <a:lnTo>
                                  <a:pt x="0" y="857250"/>
                                </a:lnTo>
                                <a:lnTo>
                                  <a:pt x="27660" y="857250"/>
                                </a:lnTo>
                                <a:lnTo>
                                  <a:pt x="27660" y="838200"/>
                                </a:lnTo>
                                <a:close/>
                              </a:path>
                              <a:path w="1385570" h="857250">
                                <a:moveTo>
                                  <a:pt x="1384973" y="0"/>
                                </a:moveTo>
                                <a:lnTo>
                                  <a:pt x="1357312" y="0"/>
                                </a:lnTo>
                                <a:lnTo>
                                  <a:pt x="1357312" y="19050"/>
                                </a:lnTo>
                                <a:lnTo>
                                  <a:pt x="1384973" y="19050"/>
                                </a:lnTo>
                                <a:lnTo>
                                  <a:pt x="1384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90321pt;margin-top:7.482203pt;width:345.95pt;height:146.75pt;mso-position-horizontal-relative:page;mso-position-vertical-relative:paragraph;z-index:-15802880" id="docshapegroup7" coordorigin="1192,150" coordsize="6919,2935">
                <v:line style="position:absolute" from="1252,807" to="1252,150" stroked="true" strokeweight="6pt" strokecolor="#d00000">
                  <v:stroke dashstyle="solid"/>
                </v:line>
                <v:shape style="position:absolute;left:5929;top:1734;width:2182;height:1350" id="docshape8" coordorigin="5929,1734" coordsize="2182,1350" path="m5973,3054l5929,3054,5929,3084,5973,3084,5973,3054xm8110,1734l8067,1734,8067,1764,8110,1764,8110,1734xe" filled="true" fillcolor="#00377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3777"/>
          <w:spacing w:val="-6"/>
        </w:rPr>
        <w:t>REUINIÓN</w:t>
      </w:r>
      <w:r>
        <w:rPr>
          <w:color w:val="003777"/>
          <w:spacing w:val="-20"/>
        </w:rPr>
        <w:t> </w:t>
      </w:r>
      <w:r>
        <w:rPr>
          <w:color w:val="003777"/>
          <w:spacing w:val="-6"/>
        </w:rPr>
        <w:t>DE</w:t>
      </w:r>
      <w:r>
        <w:rPr>
          <w:color w:val="003777"/>
          <w:spacing w:val="-20"/>
        </w:rPr>
        <w:t> </w:t>
      </w:r>
      <w:r>
        <w:rPr>
          <w:color w:val="003777"/>
          <w:spacing w:val="-6"/>
        </w:rPr>
        <w:t>AVANCES</w:t>
      </w:r>
      <w:r>
        <w:rPr>
          <w:color w:val="003777"/>
          <w:spacing w:val="-20"/>
        </w:rPr>
        <w:t> </w:t>
      </w:r>
      <w:r>
        <w:rPr>
          <w:color w:val="003777"/>
          <w:spacing w:val="-6"/>
        </w:rPr>
        <w:t>EN</w:t>
      </w:r>
      <w:r>
        <w:rPr>
          <w:color w:val="003777"/>
          <w:spacing w:val="-19"/>
        </w:rPr>
        <w:t> </w:t>
      </w:r>
      <w:r>
        <w:rPr>
          <w:color w:val="003777"/>
          <w:spacing w:val="-6"/>
        </w:rPr>
        <w:t>EL</w:t>
      </w:r>
      <w:r>
        <w:rPr>
          <w:color w:val="003777"/>
          <w:spacing w:val="-20"/>
        </w:rPr>
        <w:t> </w:t>
      </w:r>
      <w:r>
        <w:rPr>
          <w:color w:val="003777"/>
          <w:spacing w:val="-6"/>
        </w:rPr>
        <w:t>CATASTRO</w:t>
      </w:r>
      <w:r>
        <w:rPr>
          <w:color w:val="003777"/>
          <w:spacing w:val="-20"/>
        </w:rPr>
        <w:t> </w:t>
      </w:r>
      <w:r>
        <w:rPr>
          <w:color w:val="003777"/>
          <w:spacing w:val="-6"/>
        </w:rPr>
        <w:t>DE</w:t>
      </w:r>
      <w:r>
        <w:rPr>
          <w:color w:val="003777"/>
          <w:spacing w:val="-19"/>
        </w:rPr>
        <w:t> </w:t>
      </w:r>
      <w:r>
        <w:rPr>
          <w:color w:val="003777"/>
          <w:spacing w:val="-6"/>
        </w:rPr>
        <w:t>LAS </w:t>
      </w:r>
      <w:r>
        <w:rPr>
          <w:color w:val="003777"/>
        </w:rPr>
        <w:t>REDES</w:t>
      </w:r>
      <w:r>
        <w:rPr>
          <w:color w:val="003777"/>
          <w:spacing w:val="-8"/>
        </w:rPr>
        <w:t> </w:t>
      </w:r>
      <w:r>
        <w:rPr>
          <w:color w:val="003777"/>
        </w:rPr>
        <w:t>DE</w:t>
      </w:r>
      <w:r>
        <w:rPr>
          <w:color w:val="003777"/>
          <w:spacing w:val="-8"/>
        </w:rPr>
        <w:t> </w:t>
      </w:r>
      <w:r>
        <w:rPr>
          <w:color w:val="003777"/>
        </w:rPr>
        <w:t>LA</w:t>
      </w:r>
      <w:r>
        <w:rPr>
          <w:color w:val="003777"/>
          <w:spacing w:val="-8"/>
        </w:rPr>
        <w:t> </w:t>
      </w:r>
      <w:r>
        <w:rPr>
          <w:color w:val="003777"/>
        </w:rPr>
        <w:t>ROMANA.</w:t>
      </w:r>
    </w:p>
    <w:p>
      <w:pPr>
        <w:pStyle w:val="BodyText"/>
        <w:spacing w:line="216" w:lineRule="auto" w:before="64"/>
        <w:ind w:left="1191" w:right="981"/>
        <w:jc w:val="both"/>
      </w:pPr>
      <w:r>
        <w:rPr>
          <w:color w:val="003777"/>
          <w:w w:val="110"/>
        </w:rPr>
        <w:t>Nuestro</w:t>
      </w:r>
      <w:r>
        <w:rPr>
          <w:color w:val="003777"/>
          <w:w w:val="110"/>
        </w:rPr>
        <w:t> Director</w:t>
      </w:r>
      <w:r>
        <w:rPr>
          <w:color w:val="003777"/>
          <w:w w:val="110"/>
        </w:rPr>
        <w:t> General,</w:t>
      </w:r>
      <w:r>
        <w:rPr>
          <w:color w:val="003777"/>
          <w:w w:val="110"/>
        </w:rPr>
        <w:t> el</w:t>
      </w:r>
      <w:r>
        <w:rPr>
          <w:color w:val="003777"/>
          <w:w w:val="110"/>
        </w:rPr>
        <w:t> Ing.</w:t>
      </w:r>
      <w:r>
        <w:rPr>
          <w:color w:val="003777"/>
          <w:w w:val="110"/>
        </w:rPr>
        <w:t> Dolores</w:t>
      </w:r>
      <w:r>
        <w:rPr>
          <w:color w:val="003777"/>
          <w:w w:val="110"/>
        </w:rPr>
        <w:t> Núñez,</w:t>
      </w:r>
      <w:r>
        <w:rPr>
          <w:color w:val="003777"/>
          <w:w w:val="110"/>
        </w:rPr>
        <w:t> sostuvo</w:t>
      </w:r>
      <w:r>
        <w:rPr>
          <w:color w:val="003777"/>
          <w:w w:val="110"/>
        </w:rPr>
        <w:t> una reunión</w:t>
      </w:r>
      <w:r>
        <w:rPr>
          <w:color w:val="003777"/>
          <w:w w:val="110"/>
        </w:rPr>
        <w:t> con</w:t>
      </w:r>
      <w:r>
        <w:rPr>
          <w:color w:val="003777"/>
          <w:w w:val="110"/>
        </w:rPr>
        <w:t> una</w:t>
      </w:r>
      <w:r>
        <w:rPr>
          <w:color w:val="003777"/>
          <w:w w:val="110"/>
        </w:rPr>
        <w:t> comisión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INAPA</w:t>
      </w:r>
      <w:r>
        <w:rPr>
          <w:color w:val="003777"/>
          <w:w w:val="110"/>
        </w:rPr>
        <w:t> (</w:t>
      </w:r>
      <w:hyperlink r:id="rId7">
        <w:r>
          <w:rPr>
            <w:color w:val="003777"/>
            <w:w w:val="110"/>
          </w:rPr>
          <w:t>@</w:t>
        </w:r>
        <w:r>
          <w:rPr>
            <w:color w:val="003777"/>
            <w:spacing w:val="-14"/>
            <w:w w:val="110"/>
            <w:u w:val="thick" w:color="003777"/>
          </w:rPr>
          <w:t> </w:t>
        </w:r>
        <w:r>
          <w:rPr>
            <w:color w:val="003777"/>
            <w:w w:val="110"/>
            <w:u w:val="thick" w:color="003777"/>
          </w:rPr>
          <w:t>inapagob</w:t>
        </w:r>
      </w:hyperlink>
      <w:r>
        <w:rPr>
          <w:color w:val="003777"/>
          <w:w w:val="110"/>
        </w:rPr>
        <w:t>)</w:t>
      </w:r>
      <w:r>
        <w:rPr>
          <w:color w:val="003777"/>
          <w:w w:val="110"/>
        </w:rPr>
        <w:t> </w:t>
      </w:r>
      <w:r>
        <w:rPr>
          <w:color w:val="003777"/>
          <w:w w:val="110"/>
        </w:rPr>
        <w:t>para </w:t>
      </w:r>
      <w:r>
        <w:rPr>
          <w:color w:val="003777"/>
        </w:rPr>
        <w:t>conocer los avances en el catastro de las redes de La Romana.</w:t>
      </w:r>
      <w:r>
        <w:rPr>
          <w:color w:val="003777"/>
          <w:spacing w:val="80"/>
        </w:rPr>
        <w:t> </w:t>
      </w:r>
      <w:r>
        <w:rPr>
          <w:color w:val="003777"/>
        </w:rPr>
        <w:t>La presentación estuvo a cargo de Erick Puello y contó con la </w:t>
      </w:r>
      <w:r>
        <w:rPr>
          <w:color w:val="003777"/>
          <w:w w:val="110"/>
        </w:rPr>
        <w:t>participación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Juan</w:t>
      </w:r>
      <w:r>
        <w:rPr>
          <w:color w:val="003777"/>
          <w:w w:val="110"/>
        </w:rPr>
        <w:t> Pérez</w:t>
      </w:r>
      <w:r>
        <w:rPr>
          <w:color w:val="003777"/>
          <w:w w:val="110"/>
        </w:rPr>
        <w:t> en</w:t>
      </w:r>
      <w:r>
        <w:rPr>
          <w:color w:val="003777"/>
          <w:w w:val="110"/>
        </w:rPr>
        <w:t> representación</w:t>
      </w:r>
      <w:r>
        <w:rPr>
          <w:color w:val="003777"/>
          <w:w w:val="110"/>
        </w:rPr>
        <w:t> del</w:t>
      </w:r>
      <w:r>
        <w:rPr>
          <w:color w:val="003777"/>
          <w:w w:val="110"/>
        </w:rPr>
        <w:t> Banco </w:t>
      </w:r>
      <w:r>
        <w:rPr>
          <w:color w:val="003777"/>
        </w:rPr>
        <w:t>Interamericano</w:t>
      </w:r>
      <w:r>
        <w:rPr>
          <w:color w:val="003777"/>
          <w:spacing w:val="40"/>
        </w:rPr>
        <w:t> </w:t>
      </w:r>
      <w:r>
        <w:rPr>
          <w:color w:val="003777"/>
        </w:rPr>
        <w:t>de</w:t>
      </w:r>
      <w:r>
        <w:rPr>
          <w:color w:val="003777"/>
          <w:spacing w:val="40"/>
        </w:rPr>
        <w:t> </w:t>
      </w:r>
      <w:r>
        <w:rPr>
          <w:color w:val="003777"/>
        </w:rPr>
        <w:t>Desarrollo</w:t>
      </w:r>
      <w:r>
        <w:rPr>
          <w:color w:val="003777"/>
          <w:spacing w:val="40"/>
        </w:rPr>
        <w:t> </w:t>
      </w:r>
      <w:r>
        <w:rPr>
          <w:color w:val="003777"/>
        </w:rPr>
        <w:t>(</w:t>
      </w:r>
      <w:hyperlink r:id="rId8">
        <w:r>
          <w:rPr>
            <w:color w:val="003777"/>
          </w:rPr>
          <w:t>@</w:t>
        </w:r>
        <w:r>
          <w:rPr>
            <w:color w:val="003777"/>
            <w:spacing w:val="40"/>
            <w:u w:val="thick" w:color="003777"/>
          </w:rPr>
          <w:t> </w:t>
        </w:r>
        <w:r>
          <w:rPr>
            <w:color w:val="003777"/>
            <w:u w:val="thick" w:color="003777"/>
          </w:rPr>
          <w:t>el_bid</w:t>
        </w:r>
      </w:hyperlink>
      <w:r>
        <w:rPr>
          <w:color w:val="003777"/>
        </w:rPr>
        <w:t>).</w:t>
      </w:r>
    </w:p>
    <w:p>
      <w:pPr>
        <w:pStyle w:val="BodyText"/>
        <w:spacing w:line="216" w:lineRule="auto" w:before="324"/>
        <w:ind w:left="1191" w:right="981"/>
        <w:jc w:val="both"/>
      </w:pPr>
      <w:r>
        <w:rPr>
          <w:color w:val="003777"/>
          <w:w w:val="110"/>
        </w:rPr>
        <w:t>Esta</w:t>
      </w:r>
      <w:r>
        <w:rPr>
          <w:color w:val="003777"/>
          <w:spacing w:val="-1"/>
          <w:w w:val="110"/>
        </w:rPr>
        <w:t> </w:t>
      </w:r>
      <w:r>
        <w:rPr>
          <w:color w:val="003777"/>
          <w:w w:val="110"/>
        </w:rPr>
        <w:t>reunión</w:t>
      </w:r>
      <w:r>
        <w:rPr>
          <w:color w:val="003777"/>
          <w:spacing w:val="-1"/>
          <w:w w:val="110"/>
        </w:rPr>
        <w:t> </w:t>
      </w:r>
      <w:r>
        <w:rPr>
          <w:color w:val="003777"/>
          <w:w w:val="110"/>
        </w:rPr>
        <w:t>fue</w:t>
      </w:r>
      <w:r>
        <w:rPr>
          <w:color w:val="003777"/>
          <w:spacing w:val="-1"/>
          <w:w w:val="110"/>
        </w:rPr>
        <w:t> </w:t>
      </w:r>
      <w:r>
        <w:rPr>
          <w:color w:val="003777"/>
          <w:w w:val="110"/>
        </w:rPr>
        <w:t>clave</w:t>
      </w:r>
      <w:r>
        <w:rPr>
          <w:color w:val="003777"/>
          <w:spacing w:val="-1"/>
          <w:w w:val="110"/>
        </w:rPr>
        <w:t> </w:t>
      </w:r>
      <w:r>
        <w:rPr>
          <w:color w:val="003777"/>
          <w:w w:val="110"/>
        </w:rPr>
        <w:t>para</w:t>
      </w:r>
      <w:r>
        <w:rPr>
          <w:color w:val="003777"/>
          <w:spacing w:val="-1"/>
          <w:w w:val="110"/>
        </w:rPr>
        <w:t> </w:t>
      </w:r>
      <w:r>
        <w:rPr>
          <w:color w:val="003777"/>
          <w:w w:val="110"/>
        </w:rPr>
        <w:t>evaluar</w:t>
      </w:r>
      <w:r>
        <w:rPr>
          <w:color w:val="003777"/>
          <w:spacing w:val="-1"/>
          <w:w w:val="110"/>
        </w:rPr>
        <w:t> </w:t>
      </w:r>
      <w:r>
        <w:rPr>
          <w:color w:val="003777"/>
          <w:w w:val="110"/>
        </w:rPr>
        <w:t>el</w:t>
      </w:r>
      <w:r>
        <w:rPr>
          <w:color w:val="003777"/>
          <w:spacing w:val="-1"/>
          <w:w w:val="110"/>
        </w:rPr>
        <w:t> </w:t>
      </w:r>
      <w:r>
        <w:rPr>
          <w:color w:val="003777"/>
          <w:w w:val="110"/>
        </w:rPr>
        <w:t>progreso</w:t>
      </w:r>
      <w:r>
        <w:rPr>
          <w:color w:val="003777"/>
          <w:spacing w:val="-1"/>
          <w:w w:val="110"/>
        </w:rPr>
        <w:t> </w:t>
      </w:r>
      <w:r>
        <w:rPr>
          <w:color w:val="003777"/>
          <w:w w:val="110"/>
        </w:rPr>
        <w:t>del</w:t>
      </w:r>
      <w:r>
        <w:rPr>
          <w:color w:val="003777"/>
          <w:spacing w:val="-1"/>
          <w:w w:val="110"/>
        </w:rPr>
        <w:t> </w:t>
      </w:r>
      <w:r>
        <w:rPr>
          <w:color w:val="003777"/>
          <w:w w:val="110"/>
        </w:rPr>
        <w:t>catastro, una</w:t>
      </w:r>
      <w:r>
        <w:rPr>
          <w:color w:val="003777"/>
          <w:spacing w:val="-2"/>
          <w:w w:val="110"/>
        </w:rPr>
        <w:t> </w:t>
      </w:r>
      <w:r>
        <w:rPr>
          <w:color w:val="003777"/>
          <w:w w:val="110"/>
        </w:rPr>
        <w:t>herramienta</w:t>
      </w:r>
      <w:r>
        <w:rPr>
          <w:color w:val="003777"/>
          <w:spacing w:val="-2"/>
          <w:w w:val="110"/>
        </w:rPr>
        <w:t> </w:t>
      </w:r>
      <w:r>
        <w:rPr>
          <w:color w:val="003777"/>
          <w:w w:val="110"/>
        </w:rPr>
        <w:t>fundamental</w:t>
      </w:r>
      <w:r>
        <w:rPr>
          <w:color w:val="003777"/>
          <w:spacing w:val="-2"/>
          <w:w w:val="110"/>
        </w:rPr>
        <w:t> </w:t>
      </w:r>
      <w:r>
        <w:rPr>
          <w:color w:val="003777"/>
          <w:w w:val="110"/>
        </w:rPr>
        <w:t>para</w:t>
      </w:r>
      <w:r>
        <w:rPr>
          <w:color w:val="003777"/>
          <w:spacing w:val="-2"/>
          <w:w w:val="110"/>
        </w:rPr>
        <w:t> </w:t>
      </w:r>
      <w:r>
        <w:rPr>
          <w:color w:val="003777"/>
          <w:w w:val="110"/>
        </w:rPr>
        <w:t>mejorar</w:t>
      </w:r>
      <w:r>
        <w:rPr>
          <w:color w:val="003777"/>
          <w:spacing w:val="-2"/>
          <w:w w:val="110"/>
        </w:rPr>
        <w:t> </w:t>
      </w:r>
      <w:r>
        <w:rPr>
          <w:color w:val="003777"/>
          <w:w w:val="110"/>
        </w:rPr>
        <w:t>la</w:t>
      </w:r>
      <w:r>
        <w:rPr>
          <w:color w:val="003777"/>
          <w:spacing w:val="-2"/>
          <w:w w:val="110"/>
        </w:rPr>
        <w:t> </w:t>
      </w:r>
      <w:r>
        <w:rPr>
          <w:color w:val="003777"/>
          <w:w w:val="110"/>
        </w:rPr>
        <w:t>planificación, optimizar</w:t>
      </w:r>
      <w:r>
        <w:rPr>
          <w:color w:val="003777"/>
          <w:w w:val="110"/>
        </w:rPr>
        <w:t> los</w:t>
      </w:r>
      <w:r>
        <w:rPr>
          <w:color w:val="003777"/>
          <w:w w:val="110"/>
        </w:rPr>
        <w:t> recursos</w:t>
      </w:r>
      <w:r>
        <w:rPr>
          <w:color w:val="003777"/>
          <w:w w:val="110"/>
        </w:rPr>
        <w:t> y</w:t>
      </w:r>
      <w:r>
        <w:rPr>
          <w:color w:val="003777"/>
          <w:w w:val="110"/>
        </w:rPr>
        <w:t> fortalecer</w:t>
      </w:r>
      <w:r>
        <w:rPr>
          <w:color w:val="003777"/>
          <w:w w:val="110"/>
        </w:rPr>
        <w:t> la</w:t>
      </w:r>
      <w:r>
        <w:rPr>
          <w:color w:val="003777"/>
          <w:w w:val="110"/>
        </w:rPr>
        <w:t> infraestructura</w:t>
      </w:r>
      <w:r>
        <w:rPr>
          <w:color w:val="003777"/>
          <w:w w:val="110"/>
        </w:rPr>
        <w:t> del sistema</w:t>
      </w:r>
      <w:r>
        <w:rPr>
          <w:color w:val="003777"/>
          <w:spacing w:val="-4"/>
          <w:w w:val="110"/>
        </w:rPr>
        <w:t> </w:t>
      </w:r>
      <w:r>
        <w:rPr>
          <w:color w:val="003777"/>
          <w:w w:val="110"/>
        </w:rPr>
        <w:t>de</w:t>
      </w:r>
      <w:r>
        <w:rPr>
          <w:color w:val="003777"/>
          <w:spacing w:val="-4"/>
          <w:w w:val="110"/>
        </w:rPr>
        <w:t> </w:t>
      </w:r>
      <w:r>
        <w:rPr>
          <w:color w:val="003777"/>
          <w:w w:val="110"/>
        </w:rPr>
        <w:t>agua.</w:t>
      </w:r>
      <w:r>
        <w:rPr>
          <w:color w:val="003777"/>
          <w:spacing w:val="-4"/>
          <w:w w:val="110"/>
        </w:rPr>
        <w:t> </w:t>
      </w:r>
      <w:r>
        <w:rPr>
          <w:color w:val="003777"/>
          <w:w w:val="110"/>
        </w:rPr>
        <w:t>Su</w:t>
      </w:r>
      <w:r>
        <w:rPr>
          <w:color w:val="003777"/>
          <w:spacing w:val="-4"/>
          <w:w w:val="110"/>
        </w:rPr>
        <w:t> </w:t>
      </w:r>
      <w:r>
        <w:rPr>
          <w:color w:val="003777"/>
          <w:w w:val="110"/>
        </w:rPr>
        <w:t>actualización</w:t>
      </w:r>
      <w:r>
        <w:rPr>
          <w:color w:val="003777"/>
          <w:spacing w:val="-4"/>
          <w:w w:val="110"/>
        </w:rPr>
        <w:t> </w:t>
      </w:r>
      <w:r>
        <w:rPr>
          <w:color w:val="003777"/>
          <w:w w:val="110"/>
        </w:rPr>
        <w:t>permitirá</w:t>
      </w:r>
      <w:r>
        <w:rPr>
          <w:color w:val="003777"/>
          <w:spacing w:val="-4"/>
          <w:w w:val="110"/>
        </w:rPr>
        <w:t> </w:t>
      </w:r>
      <w:r>
        <w:rPr>
          <w:color w:val="003777"/>
          <w:w w:val="110"/>
        </w:rPr>
        <w:t>una</w:t>
      </w:r>
      <w:r>
        <w:rPr>
          <w:color w:val="003777"/>
          <w:spacing w:val="-4"/>
          <w:w w:val="110"/>
        </w:rPr>
        <w:t> </w:t>
      </w:r>
      <w:r>
        <w:rPr>
          <w:color w:val="003777"/>
          <w:w w:val="110"/>
        </w:rPr>
        <w:t>gestión</w:t>
      </w:r>
      <w:r>
        <w:rPr>
          <w:color w:val="003777"/>
          <w:spacing w:val="-4"/>
          <w:w w:val="110"/>
        </w:rPr>
        <w:t> </w:t>
      </w:r>
      <w:r>
        <w:rPr>
          <w:color w:val="003777"/>
          <w:w w:val="110"/>
        </w:rPr>
        <w:t>más </w:t>
      </w:r>
      <w:r>
        <w:rPr>
          <w:color w:val="003777"/>
        </w:rPr>
        <w:t>eficiente</w:t>
      </w:r>
      <w:r>
        <w:rPr>
          <w:color w:val="003777"/>
          <w:spacing w:val="40"/>
        </w:rPr>
        <w:t> </w:t>
      </w:r>
      <w:r>
        <w:rPr>
          <w:color w:val="003777"/>
        </w:rPr>
        <w:t>y</w:t>
      </w:r>
      <w:r>
        <w:rPr>
          <w:color w:val="003777"/>
          <w:spacing w:val="40"/>
        </w:rPr>
        <w:t> </w:t>
      </w:r>
      <w:r>
        <w:rPr>
          <w:color w:val="003777"/>
        </w:rPr>
        <w:t>garantizará</w:t>
      </w:r>
      <w:r>
        <w:rPr>
          <w:color w:val="003777"/>
          <w:spacing w:val="40"/>
        </w:rPr>
        <w:t> </w:t>
      </w:r>
      <w:r>
        <w:rPr>
          <w:color w:val="003777"/>
        </w:rPr>
        <w:t>un</w:t>
      </w:r>
      <w:r>
        <w:rPr>
          <w:color w:val="003777"/>
          <w:spacing w:val="40"/>
        </w:rPr>
        <w:t> </w:t>
      </w:r>
      <w:r>
        <w:rPr>
          <w:color w:val="003777"/>
        </w:rPr>
        <w:t>mejor</w:t>
      </w:r>
      <w:r>
        <w:rPr>
          <w:color w:val="003777"/>
          <w:spacing w:val="40"/>
        </w:rPr>
        <w:t> </w:t>
      </w:r>
      <w:r>
        <w:rPr>
          <w:color w:val="003777"/>
        </w:rPr>
        <w:t>servicio</w:t>
      </w:r>
      <w:r>
        <w:rPr>
          <w:color w:val="003777"/>
          <w:spacing w:val="40"/>
        </w:rPr>
        <w:t> </w:t>
      </w:r>
      <w:r>
        <w:rPr>
          <w:color w:val="003777"/>
        </w:rPr>
        <w:t>para</w:t>
      </w:r>
      <w:r>
        <w:rPr>
          <w:color w:val="003777"/>
          <w:spacing w:val="40"/>
        </w:rPr>
        <w:t> </w:t>
      </w:r>
      <w:r>
        <w:rPr>
          <w:color w:val="003777"/>
        </w:rPr>
        <w:t>la</w:t>
      </w:r>
      <w:r>
        <w:rPr>
          <w:color w:val="003777"/>
          <w:spacing w:val="40"/>
        </w:rPr>
        <w:t> </w:t>
      </w:r>
      <w:r>
        <w:rPr>
          <w:color w:val="003777"/>
        </w:rPr>
        <w:t>comunidad.</w:t>
      </w:r>
    </w:p>
    <w:p>
      <w:pPr>
        <w:pStyle w:val="BodyText"/>
        <w:spacing w:before="21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760793</wp:posOffset>
            </wp:positionH>
            <wp:positionV relativeFrom="paragraph">
              <wp:posOffset>309253</wp:posOffset>
            </wp:positionV>
            <wp:extent cx="5977114" cy="3209734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114" cy="3209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5"/>
          <w:type w:val="continuous"/>
          <w:pgSz w:w="11910" w:h="16850"/>
          <w:pgMar w:header="0" w:footer="428" w:top="200" w:bottom="620" w:left="0" w:right="0"/>
          <w:pgNumType w:start="1"/>
        </w:sect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283"/>
        <w:rPr>
          <w:sz w:val="25"/>
        </w:rPr>
      </w:pPr>
    </w:p>
    <w:p>
      <w:pPr>
        <w:spacing w:line="295" w:lineRule="auto" w:before="0"/>
        <w:ind w:left="5152" w:right="438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7514112">
                <wp:simplePos x="0" y="0"/>
                <wp:positionH relativeFrom="page">
                  <wp:posOffset>1</wp:posOffset>
                </wp:positionH>
                <wp:positionV relativeFrom="paragraph">
                  <wp:posOffset>-2516392</wp:posOffset>
                </wp:positionV>
                <wp:extent cx="7562850" cy="703580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562850" cy="7035800"/>
                          <a:chExt cx="7562850" cy="703580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5177" y="772393"/>
                            <a:ext cx="1562099" cy="495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-1" y="0"/>
                            <a:ext cx="7562850" cy="451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516120">
                                <a:moveTo>
                                  <a:pt x="7562850" y="1660232"/>
                                </a:moveTo>
                                <a:lnTo>
                                  <a:pt x="0" y="1660232"/>
                                </a:lnTo>
                                <a:lnTo>
                                  <a:pt x="0" y="4228160"/>
                                </a:lnTo>
                                <a:lnTo>
                                  <a:pt x="0" y="4515802"/>
                                </a:lnTo>
                                <a:lnTo>
                                  <a:pt x="7562850" y="4515802"/>
                                </a:lnTo>
                                <a:lnTo>
                                  <a:pt x="7562850" y="4228173"/>
                                </a:lnTo>
                                <a:lnTo>
                                  <a:pt x="7562850" y="1660232"/>
                                </a:lnTo>
                                <a:close/>
                              </a:path>
                              <a:path w="7562850" h="4516120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399"/>
                                </a:lnTo>
                                <a:lnTo>
                                  <a:pt x="0" y="890041"/>
                                </a:lnTo>
                                <a:lnTo>
                                  <a:pt x="7562850" y="890041"/>
                                </a:lnTo>
                                <a:lnTo>
                                  <a:pt x="7562850" y="602399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3329" y="204929"/>
                            <a:ext cx="1724024" cy="552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899" y="1271083"/>
                            <a:ext cx="2390774" cy="3600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0006" y="4625705"/>
                            <a:ext cx="3619499" cy="2409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119pt;margin-top:-198.141129pt;width:595.5pt;height:554pt;mso-position-horizontal-relative:page;mso-position-vertical-relative:paragraph;z-index:-15802368" id="docshapegroup9" coordorigin="0,-3963" coordsize="11910,11080">
                <v:shape style="position:absolute;left:4732;top:-2747;width:2460;height:780" type="#_x0000_t75" id="docshape10" stroked="false">
                  <v:imagedata r:id="rId6" o:title=""/>
                </v:shape>
                <v:shape style="position:absolute;left:0;top:-3963;width:11910;height:7112" id="docshape11" coordorigin="0,-3963" coordsize="11910,7112" path="m11910,-1348l0,-1348,0,2696,0,2696,0,3149,11910,3149,11910,2696,11910,2696,11910,-1348xm11910,-3963l0,-3963,0,-3014,0,-2561,11910,-2561,11910,-3014,11910,-3963xe" filled="true" fillcolor="#003777" stroked="false">
                  <v:path arrowok="t"/>
                  <v:fill type="solid"/>
                </v:shape>
                <v:shape style="position:absolute;left:4603;top:-3641;width:2715;height:870" type="#_x0000_t75" id="docshape12" stroked="false">
                  <v:imagedata r:id="rId6" o:title=""/>
                </v:shape>
                <v:shape style="position:absolute;left:963;top:-1962;width:3765;height:5670" type="#_x0000_t75" id="docshape13" stroked="false">
                  <v:imagedata r:id="rId10" o:title=""/>
                </v:shape>
                <v:shape style="position:absolute;left:5952;top:3321;width:5700;height:3795" type="#_x0000_t75" id="docshape14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FFFFFF"/>
          <w:sz w:val="25"/>
        </w:rPr>
        <w:t>SE</w:t>
      </w:r>
      <w:r>
        <w:rPr>
          <w:rFonts w:ascii="Arial" w:hAnsi="Arial"/>
          <w:b/>
          <w:color w:val="FFFFFF"/>
          <w:spacing w:val="-10"/>
          <w:sz w:val="25"/>
        </w:rPr>
        <w:t> </w:t>
      </w:r>
      <w:r>
        <w:rPr>
          <w:rFonts w:ascii="Arial" w:hAnsi="Arial"/>
          <w:b/>
          <w:color w:val="FFFFFF"/>
          <w:sz w:val="25"/>
        </w:rPr>
        <w:t>HA</w:t>
      </w:r>
      <w:r>
        <w:rPr>
          <w:rFonts w:ascii="Arial" w:hAnsi="Arial"/>
          <w:b/>
          <w:color w:val="FFFFFF"/>
          <w:spacing w:val="-10"/>
          <w:sz w:val="25"/>
        </w:rPr>
        <w:t> </w:t>
      </w:r>
      <w:r>
        <w:rPr>
          <w:rFonts w:ascii="Arial" w:hAnsi="Arial"/>
          <w:b/>
          <w:color w:val="FFFFFF"/>
          <w:sz w:val="25"/>
        </w:rPr>
        <w:t>LLEVADO</w:t>
      </w:r>
      <w:r>
        <w:rPr>
          <w:rFonts w:ascii="Arial" w:hAnsi="Arial"/>
          <w:b/>
          <w:color w:val="FFFFFF"/>
          <w:spacing w:val="-10"/>
          <w:sz w:val="25"/>
        </w:rPr>
        <w:t> </w:t>
      </w:r>
      <w:r>
        <w:rPr>
          <w:rFonts w:ascii="Arial" w:hAnsi="Arial"/>
          <w:b/>
          <w:color w:val="FFFFFF"/>
          <w:sz w:val="25"/>
        </w:rPr>
        <w:t>A</w:t>
      </w:r>
      <w:r>
        <w:rPr>
          <w:rFonts w:ascii="Arial" w:hAnsi="Arial"/>
          <w:b/>
          <w:color w:val="FFFFFF"/>
          <w:spacing w:val="-10"/>
          <w:sz w:val="25"/>
        </w:rPr>
        <w:t> </w:t>
      </w:r>
      <w:r>
        <w:rPr>
          <w:rFonts w:ascii="Arial" w:hAnsi="Arial"/>
          <w:b/>
          <w:color w:val="FFFFFF"/>
          <w:sz w:val="25"/>
        </w:rPr>
        <w:t>CABO</w:t>
      </w:r>
      <w:r>
        <w:rPr>
          <w:rFonts w:ascii="Arial" w:hAnsi="Arial"/>
          <w:b/>
          <w:color w:val="FFFFFF"/>
          <w:spacing w:val="-10"/>
          <w:sz w:val="25"/>
        </w:rPr>
        <w:t> </w:t>
      </w:r>
      <w:r>
        <w:rPr>
          <w:rFonts w:ascii="Arial" w:hAnsi="Arial"/>
          <w:b/>
          <w:color w:val="FFFFFF"/>
          <w:sz w:val="25"/>
        </w:rPr>
        <w:t>LA</w:t>
      </w:r>
      <w:r>
        <w:rPr>
          <w:rFonts w:ascii="Arial" w:hAnsi="Arial"/>
          <w:b/>
          <w:color w:val="FFFFFF"/>
          <w:spacing w:val="-10"/>
          <w:sz w:val="25"/>
        </w:rPr>
        <w:t> </w:t>
      </w:r>
      <w:r>
        <w:rPr>
          <w:rFonts w:ascii="Arial" w:hAnsi="Arial"/>
          <w:b/>
          <w:color w:val="FFFFFF"/>
          <w:sz w:val="25"/>
        </w:rPr>
        <w:t>INSTALACIÓN</w:t>
      </w:r>
      <w:r>
        <w:rPr>
          <w:rFonts w:ascii="Arial" w:hAnsi="Arial"/>
          <w:b/>
          <w:color w:val="FFFFFF"/>
          <w:spacing w:val="-10"/>
          <w:sz w:val="25"/>
        </w:rPr>
        <w:t> </w:t>
      </w:r>
      <w:r>
        <w:rPr>
          <w:rFonts w:ascii="Arial" w:hAnsi="Arial"/>
          <w:b/>
          <w:color w:val="FFFFFF"/>
          <w:sz w:val="25"/>
        </w:rPr>
        <w:t>DE</w:t>
      </w:r>
      <w:r>
        <w:rPr>
          <w:rFonts w:ascii="Arial" w:hAnsi="Arial"/>
          <w:b/>
          <w:color w:val="FFFFFF"/>
          <w:spacing w:val="-10"/>
          <w:sz w:val="25"/>
        </w:rPr>
        <w:t> </w:t>
      </w:r>
      <w:r>
        <w:rPr>
          <w:rFonts w:ascii="Arial" w:hAnsi="Arial"/>
          <w:b/>
          <w:color w:val="FFFFFF"/>
          <w:sz w:val="25"/>
        </w:rPr>
        <w:t>UNA NUEVA BOMBA EN EL MUNICIPIO DE GUAYMATE, </w:t>
      </w:r>
      <w:r>
        <w:rPr>
          <w:rFonts w:ascii="Arial" w:hAnsi="Arial"/>
          <w:b/>
          <w:color w:val="FFFFFF"/>
          <w:spacing w:val="-4"/>
          <w:sz w:val="25"/>
        </w:rPr>
        <w:t>CON</w:t>
      </w:r>
      <w:r>
        <w:rPr>
          <w:rFonts w:ascii="Arial" w:hAnsi="Arial"/>
          <w:b/>
          <w:color w:val="FFFFFF"/>
          <w:spacing w:val="-14"/>
          <w:sz w:val="25"/>
        </w:rPr>
        <w:t> </w:t>
      </w:r>
      <w:r>
        <w:rPr>
          <w:rFonts w:ascii="Arial" w:hAnsi="Arial"/>
          <w:b/>
          <w:color w:val="FFFFFF"/>
          <w:spacing w:val="-4"/>
          <w:sz w:val="25"/>
        </w:rPr>
        <w:t>EL</w:t>
      </w:r>
      <w:r>
        <w:rPr>
          <w:rFonts w:ascii="Arial" w:hAnsi="Arial"/>
          <w:b/>
          <w:color w:val="FFFFFF"/>
          <w:spacing w:val="-13"/>
          <w:sz w:val="25"/>
        </w:rPr>
        <w:t> </w:t>
      </w:r>
      <w:r>
        <w:rPr>
          <w:rFonts w:ascii="Arial" w:hAnsi="Arial"/>
          <w:b/>
          <w:color w:val="FFFFFF"/>
          <w:spacing w:val="-4"/>
          <w:sz w:val="25"/>
        </w:rPr>
        <w:t>OBJETIVO</w:t>
      </w:r>
      <w:r>
        <w:rPr>
          <w:rFonts w:ascii="Arial" w:hAnsi="Arial"/>
          <w:b/>
          <w:color w:val="FFFFFF"/>
          <w:spacing w:val="-14"/>
          <w:sz w:val="25"/>
        </w:rPr>
        <w:t> </w:t>
      </w:r>
      <w:r>
        <w:rPr>
          <w:rFonts w:ascii="Arial" w:hAnsi="Arial"/>
          <w:b/>
          <w:color w:val="FFFFFF"/>
          <w:spacing w:val="-4"/>
          <w:sz w:val="25"/>
        </w:rPr>
        <w:t>DE</w:t>
      </w:r>
      <w:r>
        <w:rPr>
          <w:rFonts w:ascii="Arial" w:hAnsi="Arial"/>
          <w:b/>
          <w:color w:val="FFFFFF"/>
          <w:spacing w:val="-13"/>
          <w:sz w:val="25"/>
        </w:rPr>
        <w:t> </w:t>
      </w:r>
      <w:r>
        <w:rPr>
          <w:rFonts w:ascii="Arial" w:hAnsi="Arial"/>
          <w:b/>
          <w:color w:val="FFFFFF"/>
          <w:spacing w:val="-4"/>
          <w:sz w:val="25"/>
        </w:rPr>
        <w:t>MEJORAR</w:t>
      </w:r>
      <w:r>
        <w:rPr>
          <w:rFonts w:ascii="Arial" w:hAnsi="Arial"/>
          <w:b/>
          <w:color w:val="FFFFFF"/>
          <w:spacing w:val="-13"/>
          <w:sz w:val="25"/>
        </w:rPr>
        <w:t> </w:t>
      </w:r>
      <w:r>
        <w:rPr>
          <w:rFonts w:ascii="Arial" w:hAnsi="Arial"/>
          <w:b/>
          <w:color w:val="FFFFFF"/>
          <w:spacing w:val="-4"/>
          <w:sz w:val="25"/>
        </w:rPr>
        <w:t>EL</w:t>
      </w:r>
      <w:r>
        <w:rPr>
          <w:rFonts w:ascii="Arial" w:hAnsi="Arial"/>
          <w:b/>
          <w:color w:val="FFFFFF"/>
          <w:spacing w:val="-14"/>
          <w:sz w:val="25"/>
        </w:rPr>
        <w:t> </w:t>
      </w:r>
      <w:r>
        <w:rPr>
          <w:rFonts w:ascii="Arial" w:hAnsi="Arial"/>
          <w:b/>
          <w:color w:val="FFFFFF"/>
          <w:spacing w:val="-4"/>
          <w:sz w:val="25"/>
        </w:rPr>
        <w:t>SUMINISTRO</w:t>
      </w:r>
      <w:r>
        <w:rPr>
          <w:rFonts w:ascii="Arial" w:hAnsi="Arial"/>
          <w:b/>
          <w:color w:val="FFFFFF"/>
          <w:spacing w:val="-13"/>
          <w:sz w:val="25"/>
        </w:rPr>
        <w:t> </w:t>
      </w:r>
      <w:r>
        <w:rPr>
          <w:rFonts w:ascii="Arial" w:hAnsi="Arial"/>
          <w:b/>
          <w:color w:val="FFFFFF"/>
          <w:spacing w:val="-4"/>
          <w:sz w:val="25"/>
        </w:rPr>
        <w:t>DE </w:t>
      </w:r>
      <w:r>
        <w:rPr>
          <w:rFonts w:ascii="Arial" w:hAnsi="Arial"/>
          <w:b/>
          <w:color w:val="FFFFFF"/>
          <w:sz w:val="25"/>
        </w:rPr>
        <w:t>AGUA PARA LA COMUNIDAD.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before="285"/>
        <w:rPr>
          <w:rFonts w:ascii="Arial"/>
          <w:b/>
          <w:sz w:val="25"/>
        </w:rPr>
      </w:pPr>
    </w:p>
    <w:p>
      <w:pPr>
        <w:spacing w:line="259" w:lineRule="auto" w:before="0"/>
        <w:ind w:left="888" w:right="6067" w:firstLine="0"/>
        <w:jc w:val="left"/>
        <w:rPr>
          <w:rFonts w:ascii="MS Gothic" w:hAnsi="MS Gothic"/>
          <w:sz w:val="27"/>
        </w:rPr>
      </w:pPr>
      <w:r>
        <w:rPr>
          <w:rFonts w:ascii="Arial" w:hAnsi="Arial"/>
          <w:b/>
          <w:color w:val="003777"/>
          <w:spacing w:val="-6"/>
          <w:sz w:val="25"/>
        </w:rPr>
        <w:t>¡ASÍ</w:t>
      </w:r>
      <w:r>
        <w:rPr>
          <w:rFonts w:ascii="Arial" w:hAnsi="Arial"/>
          <w:b/>
          <w:color w:val="003777"/>
          <w:spacing w:val="-12"/>
          <w:sz w:val="25"/>
        </w:rPr>
        <w:t> </w:t>
      </w:r>
      <w:r>
        <w:rPr>
          <w:rFonts w:ascii="Arial" w:hAnsi="Arial"/>
          <w:b/>
          <w:color w:val="003777"/>
          <w:spacing w:val="-6"/>
          <w:sz w:val="25"/>
        </w:rPr>
        <w:t>CELEBRAMOS</w:t>
      </w:r>
      <w:r>
        <w:rPr>
          <w:rFonts w:ascii="Arial" w:hAnsi="Arial"/>
          <w:b/>
          <w:color w:val="003777"/>
          <w:spacing w:val="-12"/>
          <w:sz w:val="25"/>
        </w:rPr>
        <w:t> </w:t>
      </w:r>
      <w:r>
        <w:rPr>
          <w:rFonts w:ascii="Arial" w:hAnsi="Arial"/>
          <w:b/>
          <w:color w:val="003777"/>
          <w:spacing w:val="-6"/>
          <w:sz w:val="25"/>
        </w:rPr>
        <w:t>EL</w:t>
      </w:r>
      <w:r>
        <w:rPr>
          <w:rFonts w:ascii="Arial" w:hAnsi="Arial"/>
          <w:b/>
          <w:color w:val="003777"/>
          <w:spacing w:val="-12"/>
          <w:sz w:val="25"/>
        </w:rPr>
        <w:t> </w:t>
      </w:r>
      <w:r>
        <w:rPr>
          <w:rFonts w:ascii="Arial" w:hAnsi="Arial"/>
          <w:b/>
          <w:color w:val="003777"/>
          <w:spacing w:val="-6"/>
          <w:sz w:val="25"/>
        </w:rPr>
        <w:t>DÍA</w:t>
      </w:r>
      <w:r>
        <w:rPr>
          <w:rFonts w:ascii="Arial" w:hAnsi="Arial"/>
          <w:b/>
          <w:color w:val="003777"/>
          <w:spacing w:val="-12"/>
          <w:sz w:val="25"/>
        </w:rPr>
        <w:t> </w:t>
      </w:r>
      <w:r>
        <w:rPr>
          <w:rFonts w:ascii="Arial" w:hAnsi="Arial"/>
          <w:b/>
          <w:color w:val="003777"/>
          <w:spacing w:val="-6"/>
          <w:sz w:val="25"/>
        </w:rPr>
        <w:t>DEL</w:t>
      </w:r>
      <w:r>
        <w:rPr>
          <w:rFonts w:ascii="Arial" w:hAnsi="Arial"/>
          <w:b/>
          <w:color w:val="003777"/>
          <w:spacing w:val="-12"/>
          <w:sz w:val="25"/>
        </w:rPr>
        <w:t> </w:t>
      </w:r>
      <w:r>
        <w:rPr>
          <w:rFonts w:ascii="Arial" w:hAnsi="Arial"/>
          <w:b/>
          <w:color w:val="003777"/>
          <w:spacing w:val="-6"/>
          <w:sz w:val="25"/>
        </w:rPr>
        <w:t>AMOR</w:t>
      </w:r>
      <w:r>
        <w:rPr>
          <w:rFonts w:ascii="Arial" w:hAnsi="Arial"/>
          <w:b/>
          <w:color w:val="003777"/>
          <w:spacing w:val="-12"/>
          <w:sz w:val="25"/>
        </w:rPr>
        <w:t> </w:t>
      </w:r>
      <w:r>
        <w:rPr>
          <w:rFonts w:ascii="Arial" w:hAnsi="Arial"/>
          <w:b/>
          <w:color w:val="003777"/>
          <w:spacing w:val="-6"/>
          <w:sz w:val="25"/>
        </w:rPr>
        <w:t>Y </w:t>
      </w:r>
      <w:r>
        <w:rPr>
          <w:rFonts w:ascii="Arial" w:hAnsi="Arial"/>
          <w:b/>
          <w:color w:val="003777"/>
          <w:sz w:val="25"/>
        </w:rPr>
        <w:t>LA AMISTAD EN COAAROM! </w:t>
      </w:r>
      <w:r>
        <w:rPr>
          <w:rFonts w:ascii="MS Gothic" w:hAnsi="MS Gothic"/>
          <w:color w:val="003777"/>
          <w:sz w:val="27"/>
        </w:rPr>
        <w:t>❤</w:t>
      </w:r>
    </w:p>
    <w:p>
      <w:pPr>
        <w:pStyle w:val="BodyText"/>
        <w:spacing w:before="31"/>
        <w:rPr>
          <w:rFonts w:ascii="MS Gothic"/>
          <w:sz w:val="25"/>
        </w:rPr>
      </w:pPr>
    </w:p>
    <w:p>
      <w:pPr>
        <w:spacing w:line="288" w:lineRule="auto" w:before="0"/>
        <w:ind w:left="888" w:right="6067" w:firstLine="0"/>
        <w:jc w:val="left"/>
        <w:rPr>
          <w:rFonts w:ascii="Arial"/>
          <w:b/>
          <w:sz w:val="25"/>
        </w:rPr>
      </w:pPr>
      <w:r>
        <w:rPr>
          <w:rFonts w:asci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</wp:posOffset>
                </wp:positionH>
                <wp:positionV relativeFrom="paragraph">
                  <wp:posOffset>1322099</wp:posOffset>
                </wp:positionV>
                <wp:extent cx="7562850" cy="285559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562850" cy="2855595"/>
                          <a:chExt cx="7562850" cy="285559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1" y="7"/>
                            <a:ext cx="7562850" cy="285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85559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7940"/>
                                </a:lnTo>
                                <a:lnTo>
                                  <a:pt x="0" y="2855582"/>
                                </a:lnTo>
                                <a:lnTo>
                                  <a:pt x="7562850" y="2855582"/>
                                </a:lnTo>
                                <a:lnTo>
                                  <a:pt x="7562850" y="2567940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741" y="315163"/>
                            <a:ext cx="3181349" cy="2114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7562850" cy="285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51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86" w:lineRule="exact" w:before="0"/>
                                <w:ind w:left="5673" w:right="381" w:firstLine="0"/>
                                <w:jc w:val="both"/>
                                <w:rPr>
                                  <w:rFonts w:ascii="Segoe UI Symbol" w:hAnsi="Segoe UI Symbol" w:eastAsia="Segoe UI Symbol"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4"/>
                                  <w:sz w:val="21"/>
                                </w:rPr>
                                <w:t>ESTUVIMOS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4"/>
                                  <w:sz w:val="21"/>
                                </w:rPr>
                                <w:t>REALIZANDO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4"/>
                                  <w:sz w:val="21"/>
                                </w:rPr>
                                <w:t>UN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4"/>
                                  <w:sz w:val="21"/>
                                </w:rPr>
                                <w:t>OPERATIVO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4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4"/>
                                  <w:sz w:val="21"/>
                                </w:rPr>
                                <w:t>PAGO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4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4"/>
                                  <w:sz w:val="21"/>
                                </w:rPr>
                                <w:t>EL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z w:val="21"/>
                                </w:rPr>
                                <w:t>RESIDENCIAL DON JUAN II, CON EL OBJETIVO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z w:val="21"/>
                                </w:rPr>
                                <w:t>DE FACILITAR A NUESTROS USUARIOS EL PAGO DE SUS SERVICIOS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z w:val="21"/>
                                </w:rPr>
                                <w:t>MANERA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z w:val="21"/>
                                </w:rPr>
                                <w:t>RÁPIDA,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z w:val="21"/>
                                </w:rPr>
                                <w:t>CÓMODA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z w:val="21"/>
                                </w:rPr>
                                <w:t>SEGURA.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Segoe UI Symbol" w:hAnsi="Segoe UI Symbol" w:eastAsia="Segoe UI Symbol"/>
                                  <w:color w:val="FFFFFF"/>
                                  <w:spacing w:val="-10"/>
                                  <w:sz w:val="23"/>
                                </w:rPr>
                                <w:t>💧</w:t>
                              </w:r>
                            </w:p>
                            <w:p>
                              <w:pPr>
                                <w:spacing w:line="283" w:lineRule="exact" w:before="0"/>
                                <w:ind w:left="0" w:right="352" w:firstLine="0"/>
                                <w:jc w:val="center"/>
                                <w:rPr>
                                  <w:rFonts w:ascii="Segoe UI Symbol" w:eastAsia="Segoe UI Symbol"/>
                                  <w:sz w:val="23"/>
                                </w:rPr>
                              </w:pPr>
                              <w:r>
                                <w:rPr>
                                  <w:rFonts w:ascii="Segoe UI Symbol" w:eastAsia="Segoe UI Symbol"/>
                                  <w:color w:val="FFFFFF"/>
                                  <w:spacing w:val="-10"/>
                                  <w:w w:val="140"/>
                                  <w:sz w:val="23"/>
                                </w:rPr>
                                <w:t>🤩</w:t>
                              </w:r>
                            </w:p>
                            <w:p>
                              <w:pPr>
                                <w:spacing w:line="240" w:lineRule="auto" w:before="36"/>
                                <w:rPr>
                                  <w:rFonts w:ascii="Segoe UI Symbo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83" w:lineRule="auto" w:before="0"/>
                                <w:ind w:left="5673" w:right="381" w:firstLine="0"/>
                                <w:jc w:val="both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SEGUIMOS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COMPROMETIDOS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OFRECER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SOLUCIONES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1"/>
                                </w:rPr>
                                <w:t>ACCESIBLES QUE MEJOREN LA EXPERIENCIA DE NUESTROS USUARIOS, Y SEGUIR BRINDANDO UN SERVICIO DE AGUA DE CALIDAD.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134pt;margin-top:104.102295pt;width:595.5pt;height:224.85pt;mso-position-horizontal-relative:page;mso-position-vertical-relative:paragraph;z-index:15730688" id="docshapegroup15" coordorigin="0,2082" coordsize="11910,4497">
                <v:shape style="position:absolute;left:0;top:2082;width:11910;height:4497" id="docshape16" coordorigin="0,2082" coordsize="11910,4497" path="m11910,2082l0,2082,0,6126,0,6579,11910,6579,11910,6126,11910,2082xe" filled="true" fillcolor="#003777" stroked="false">
                  <v:path arrowok="t"/>
                  <v:fill type="solid"/>
                </v:shape>
                <v:shape style="position:absolute;left:344;top:2578;width:5010;height:3330" type="#_x0000_t75" id="docshape17" stroked="false">
                  <v:imagedata r:id="rId12" o:title=""/>
                </v:shape>
                <v:shape style="position:absolute;left:0;top:2082;width:11910;height:4497" type="#_x0000_t202" id="docshape1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51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286" w:lineRule="exact" w:before="0"/>
                          <w:ind w:left="5673" w:right="381" w:firstLine="0"/>
                          <w:jc w:val="both"/>
                          <w:rPr>
                            <w:rFonts w:ascii="Segoe UI Symbol" w:hAnsi="Segoe UI Symbol" w:eastAsia="Segoe UI Symbol"/>
                            <w:sz w:val="23"/>
                          </w:rPr>
                        </w:pP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4"/>
                            <w:sz w:val="21"/>
                          </w:rPr>
                          <w:t>ESTUVIMOS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4"/>
                            <w:sz w:val="21"/>
                          </w:rPr>
                          <w:t>REALIZANDO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4"/>
                            <w:sz w:val="21"/>
                          </w:rPr>
                          <w:t>UN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4"/>
                            <w:sz w:val="21"/>
                          </w:rPr>
                          <w:t>OPERATIVO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4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4"/>
                            <w:sz w:val="21"/>
                          </w:rPr>
                          <w:t>PAGO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4"/>
                            <w:sz w:val="21"/>
                          </w:rPr>
                          <w:t>EN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4"/>
                            <w:sz w:val="21"/>
                          </w:rPr>
                          <w:t>EL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z w:val="21"/>
                          </w:rPr>
                          <w:t>RESIDENCIAL DON JUAN II, CON EL OBJETIVO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z w:val="21"/>
                          </w:rPr>
                          <w:t>DE FACILITAR A NUESTROS USUARIOS EL PAGO DE SUS SERVICIOS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1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z w:val="21"/>
                          </w:rPr>
                          <w:t>MANERA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z w:val="21"/>
                          </w:rPr>
                          <w:t>RÁPIDA,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1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z w:val="21"/>
                          </w:rPr>
                          <w:t>CÓMODA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z w:val="21"/>
                          </w:rPr>
                          <w:t>Y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z w:val="21"/>
                          </w:rPr>
                          <w:t>SEGURA.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Segoe UI Symbol" w:hAnsi="Segoe UI Symbol" w:eastAsia="Segoe UI Symbol"/>
                            <w:color w:val="FFFFFF"/>
                            <w:spacing w:val="-10"/>
                            <w:sz w:val="23"/>
                          </w:rPr>
                          <w:t>💧</w:t>
                        </w:r>
                      </w:p>
                      <w:p>
                        <w:pPr>
                          <w:spacing w:line="283" w:lineRule="exact" w:before="0"/>
                          <w:ind w:left="0" w:right="352" w:firstLine="0"/>
                          <w:jc w:val="center"/>
                          <w:rPr>
                            <w:rFonts w:ascii="Segoe UI Symbol" w:eastAsia="Segoe UI Symbol"/>
                            <w:sz w:val="23"/>
                          </w:rPr>
                        </w:pPr>
                        <w:r>
                          <w:rPr>
                            <w:rFonts w:ascii="Segoe UI Symbol" w:eastAsia="Segoe UI Symbol"/>
                            <w:color w:val="FFFFFF"/>
                            <w:spacing w:val="-10"/>
                            <w:w w:val="140"/>
                            <w:sz w:val="23"/>
                          </w:rPr>
                          <w:t>🤩</w:t>
                        </w:r>
                      </w:p>
                      <w:p>
                        <w:pPr>
                          <w:spacing w:line="240" w:lineRule="auto" w:before="36"/>
                          <w:rPr>
                            <w:rFonts w:ascii="Segoe UI Symbol"/>
                            <w:sz w:val="21"/>
                          </w:rPr>
                        </w:pPr>
                      </w:p>
                      <w:p>
                        <w:pPr>
                          <w:spacing w:line="283" w:lineRule="auto" w:before="0"/>
                          <w:ind w:left="5673" w:right="381" w:firstLine="0"/>
                          <w:jc w:val="both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1"/>
                          </w:rPr>
                          <w:t>SEGUIMOS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1"/>
                          </w:rPr>
                          <w:t>COMPROMETIDOS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1"/>
                          </w:rPr>
                          <w:t>EN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1"/>
                          </w:rPr>
                          <w:t>OFRECER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1"/>
                          </w:rPr>
                          <w:t>SOLUCIONES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1"/>
                          </w:rPr>
                          <w:t>ACCESIBLES QUE MEJOREN LA EXPERIENCIA DE NUESTROS USUARIOS, Y SEGUIR BRINDANDO UN SERVICIO DE AGUA DE CALIDAD.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003777"/>
          <w:sz w:val="25"/>
        </w:rPr>
        <w:t>EN</w:t>
      </w:r>
      <w:r>
        <w:rPr>
          <w:rFonts w:ascii="Arial"/>
          <w:b/>
          <w:color w:val="003777"/>
          <w:spacing w:val="-8"/>
          <w:sz w:val="25"/>
        </w:rPr>
        <w:t> </w:t>
      </w:r>
      <w:r>
        <w:rPr>
          <w:rFonts w:ascii="Arial"/>
          <w:b/>
          <w:color w:val="003777"/>
          <w:sz w:val="25"/>
        </w:rPr>
        <w:t>ESTA</w:t>
      </w:r>
      <w:r>
        <w:rPr>
          <w:rFonts w:ascii="Arial"/>
          <w:b/>
          <w:color w:val="003777"/>
          <w:spacing w:val="-8"/>
          <w:sz w:val="25"/>
        </w:rPr>
        <w:t> </w:t>
      </w:r>
      <w:r>
        <w:rPr>
          <w:rFonts w:ascii="Arial"/>
          <w:b/>
          <w:color w:val="003777"/>
          <w:sz w:val="25"/>
        </w:rPr>
        <w:t>FECHA</w:t>
      </w:r>
      <w:r>
        <w:rPr>
          <w:rFonts w:ascii="Arial"/>
          <w:b/>
          <w:color w:val="003777"/>
          <w:spacing w:val="-8"/>
          <w:sz w:val="25"/>
        </w:rPr>
        <w:t> </w:t>
      </w:r>
      <w:r>
        <w:rPr>
          <w:rFonts w:ascii="Arial"/>
          <w:b/>
          <w:color w:val="003777"/>
          <w:sz w:val="25"/>
        </w:rPr>
        <w:t>ESPECIAL, RECONOCEMOS</w:t>
      </w:r>
      <w:r>
        <w:rPr>
          <w:rFonts w:ascii="Arial"/>
          <w:b/>
          <w:color w:val="003777"/>
          <w:spacing w:val="-18"/>
          <w:sz w:val="25"/>
        </w:rPr>
        <w:t> </w:t>
      </w:r>
      <w:r>
        <w:rPr>
          <w:rFonts w:ascii="Arial"/>
          <w:b/>
          <w:color w:val="003777"/>
          <w:sz w:val="25"/>
        </w:rPr>
        <w:t>LA</w:t>
      </w:r>
      <w:r>
        <w:rPr>
          <w:rFonts w:ascii="Arial"/>
          <w:b/>
          <w:color w:val="003777"/>
          <w:spacing w:val="-17"/>
          <w:sz w:val="25"/>
        </w:rPr>
        <w:t> </w:t>
      </w:r>
      <w:r>
        <w:rPr>
          <w:rFonts w:ascii="Arial"/>
          <w:b/>
          <w:color w:val="003777"/>
          <w:sz w:val="25"/>
        </w:rPr>
        <w:t>IMPORTANCIA</w:t>
      </w:r>
      <w:r>
        <w:rPr>
          <w:rFonts w:ascii="Arial"/>
          <w:b/>
          <w:color w:val="003777"/>
          <w:spacing w:val="-18"/>
          <w:sz w:val="25"/>
        </w:rPr>
        <w:t> </w:t>
      </w:r>
      <w:r>
        <w:rPr>
          <w:rFonts w:ascii="Arial"/>
          <w:b/>
          <w:color w:val="003777"/>
          <w:sz w:val="25"/>
        </w:rPr>
        <w:t>DE LOS LAZOS QUE NOS UNEN Y ENRIQUECEN NUESTRA VIDA.</w:t>
      </w:r>
    </w:p>
    <w:p>
      <w:pPr>
        <w:spacing w:after="0" w:line="288" w:lineRule="auto"/>
        <w:jc w:val="left"/>
        <w:rPr>
          <w:rFonts w:ascii="Arial"/>
          <w:b/>
          <w:sz w:val="25"/>
        </w:rPr>
        <w:sectPr>
          <w:pgSz w:w="11910" w:h="16850"/>
          <w:pgMar w:header="0" w:footer="428" w:top="0" w:bottom="620" w:left="0" w:right="0"/>
        </w:sectPr>
      </w:pPr>
    </w:p>
    <w:p>
      <w:pPr>
        <w:pStyle w:val="BodyText"/>
        <w:spacing w:before="254"/>
        <w:rPr>
          <w:rFonts w:ascii="Arial"/>
          <w:b/>
          <w:sz w:val="36"/>
        </w:rPr>
      </w:pPr>
    </w:p>
    <w:p>
      <w:pPr>
        <w:spacing w:line="208" w:lineRule="auto" w:before="0"/>
        <w:ind w:left="1091" w:right="1012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578290</wp:posOffset>
                </wp:positionH>
                <wp:positionV relativeFrom="paragraph">
                  <wp:posOffset>19886</wp:posOffset>
                </wp:positionV>
                <wp:extent cx="1270" cy="41783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127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7830">
                              <a:moveTo>
                                <a:pt x="0" y="41751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00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45.534721pt,34.440917pt" to="45.534721pt,1.565867pt" stroked="true" strokeweight="6pt" strokecolor="#d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b/>
          <w:color w:val="003777"/>
          <w:spacing w:val="-6"/>
          <w:sz w:val="36"/>
        </w:rPr>
        <w:t>PRESENTACIÓN</w:t>
      </w:r>
      <w:r>
        <w:rPr>
          <w:rFonts w:ascii="Arial" w:hAnsi="Arial"/>
          <w:b/>
          <w:color w:val="003777"/>
          <w:spacing w:val="-25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FINAL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DEL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PLAN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DE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INVERSIÓN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PARA </w:t>
      </w:r>
      <w:r>
        <w:rPr>
          <w:rFonts w:ascii="Arial" w:hAnsi="Arial"/>
          <w:b/>
          <w:color w:val="003777"/>
          <w:sz w:val="36"/>
        </w:rPr>
        <w:t>LA</w:t>
      </w:r>
      <w:r>
        <w:rPr>
          <w:rFonts w:ascii="Arial" w:hAnsi="Arial"/>
          <w:b/>
          <w:color w:val="003777"/>
          <w:spacing w:val="-19"/>
          <w:sz w:val="36"/>
        </w:rPr>
        <w:t> </w:t>
      </w:r>
      <w:r>
        <w:rPr>
          <w:rFonts w:ascii="Arial" w:hAnsi="Arial"/>
          <w:b/>
          <w:color w:val="003777"/>
          <w:sz w:val="36"/>
        </w:rPr>
        <w:t>ACCIÓN</w:t>
      </w:r>
      <w:r>
        <w:rPr>
          <w:rFonts w:ascii="Arial" w:hAnsi="Arial"/>
          <w:b/>
          <w:color w:val="003777"/>
          <w:spacing w:val="-19"/>
          <w:sz w:val="36"/>
        </w:rPr>
        <w:t> </w:t>
      </w:r>
      <w:r>
        <w:rPr>
          <w:rFonts w:ascii="Arial" w:hAnsi="Arial"/>
          <w:b/>
          <w:color w:val="003777"/>
          <w:sz w:val="36"/>
        </w:rPr>
        <w:t>CLIMÁTICA</w:t>
      </w:r>
      <w:r>
        <w:rPr>
          <w:rFonts w:ascii="Arial" w:hAnsi="Arial"/>
          <w:b/>
          <w:color w:val="003777"/>
          <w:spacing w:val="-19"/>
          <w:sz w:val="36"/>
        </w:rPr>
        <w:t> </w:t>
      </w:r>
      <w:r>
        <w:rPr>
          <w:rFonts w:ascii="Arial" w:hAnsi="Arial"/>
          <w:b/>
          <w:color w:val="003777"/>
          <w:sz w:val="36"/>
        </w:rPr>
        <w:t>EN</w:t>
      </w:r>
      <w:r>
        <w:rPr>
          <w:rFonts w:ascii="Arial" w:hAnsi="Arial"/>
          <w:b/>
          <w:color w:val="003777"/>
          <w:spacing w:val="-19"/>
          <w:sz w:val="36"/>
        </w:rPr>
        <w:t> </w:t>
      </w:r>
      <w:r>
        <w:rPr>
          <w:rFonts w:ascii="Arial" w:hAnsi="Arial"/>
          <w:b/>
          <w:color w:val="003777"/>
          <w:sz w:val="36"/>
        </w:rPr>
        <w:t>REPÚBLICA</w:t>
      </w:r>
      <w:r>
        <w:rPr>
          <w:rFonts w:ascii="Arial" w:hAnsi="Arial"/>
          <w:b/>
          <w:color w:val="003777"/>
          <w:spacing w:val="-19"/>
          <w:sz w:val="36"/>
        </w:rPr>
        <w:t> </w:t>
      </w:r>
      <w:r>
        <w:rPr>
          <w:rFonts w:ascii="Arial" w:hAnsi="Arial"/>
          <w:b/>
          <w:color w:val="003777"/>
          <w:sz w:val="36"/>
        </w:rPr>
        <w:t>DOMINICANA.</w:t>
      </w:r>
    </w:p>
    <w:p>
      <w:pPr>
        <w:pStyle w:val="BodyText"/>
        <w:spacing w:line="216" w:lineRule="auto" w:before="268"/>
        <w:ind w:left="977" w:right="1196"/>
        <w:jc w:val="both"/>
      </w:pPr>
      <w:r>
        <w:rPr>
          <w:color w:val="003777"/>
        </w:rPr>
        <w:t>Nuestro</w:t>
      </w:r>
      <w:r>
        <w:rPr>
          <w:color w:val="003777"/>
          <w:spacing w:val="40"/>
        </w:rPr>
        <w:t> </w:t>
      </w:r>
      <w:r>
        <w:rPr>
          <w:color w:val="003777"/>
        </w:rPr>
        <w:t>Director</w:t>
      </w:r>
      <w:r>
        <w:rPr>
          <w:color w:val="003777"/>
          <w:spacing w:val="40"/>
        </w:rPr>
        <w:t> </w:t>
      </w:r>
      <w:r>
        <w:rPr>
          <w:color w:val="003777"/>
        </w:rPr>
        <w:t>General,</w:t>
      </w:r>
      <w:r>
        <w:rPr>
          <w:color w:val="003777"/>
          <w:spacing w:val="40"/>
        </w:rPr>
        <w:t> </w:t>
      </w:r>
      <w:r>
        <w:rPr>
          <w:color w:val="003777"/>
        </w:rPr>
        <w:t>Ing.</w:t>
      </w:r>
      <w:r>
        <w:rPr>
          <w:color w:val="003777"/>
          <w:spacing w:val="40"/>
        </w:rPr>
        <w:t> </w:t>
      </w:r>
      <w:r>
        <w:rPr>
          <w:color w:val="003777"/>
        </w:rPr>
        <w:t>Dolores</w:t>
      </w:r>
      <w:r>
        <w:rPr>
          <w:color w:val="003777"/>
          <w:spacing w:val="40"/>
        </w:rPr>
        <w:t> </w:t>
      </w:r>
      <w:r>
        <w:rPr>
          <w:color w:val="003777"/>
        </w:rPr>
        <w:t>Nuñez,</w:t>
      </w:r>
      <w:r>
        <w:rPr>
          <w:color w:val="003777"/>
          <w:spacing w:val="40"/>
        </w:rPr>
        <w:t> </w:t>
      </w:r>
      <w:r>
        <w:rPr>
          <w:color w:val="003777"/>
        </w:rPr>
        <w:t>estuvo</w:t>
      </w:r>
      <w:r>
        <w:rPr>
          <w:color w:val="003777"/>
          <w:spacing w:val="40"/>
        </w:rPr>
        <w:t> </w:t>
      </w:r>
      <w:r>
        <w:rPr>
          <w:color w:val="003777"/>
        </w:rPr>
        <w:t>presente</w:t>
      </w:r>
      <w:r>
        <w:rPr>
          <w:color w:val="003777"/>
          <w:spacing w:val="40"/>
          <w:w w:val="110"/>
        </w:rPr>
        <w:t> </w:t>
      </w:r>
      <w:r>
        <w:rPr>
          <w:color w:val="003777"/>
          <w:w w:val="110"/>
        </w:rPr>
        <w:t>en</w:t>
      </w:r>
      <w:r>
        <w:rPr>
          <w:color w:val="003777"/>
          <w:w w:val="110"/>
        </w:rPr>
        <w:t> la</w:t>
      </w:r>
      <w:r>
        <w:rPr>
          <w:color w:val="003777"/>
          <w:w w:val="110"/>
        </w:rPr>
        <w:t> Presentación</w:t>
      </w:r>
      <w:r>
        <w:rPr>
          <w:color w:val="003777"/>
          <w:w w:val="110"/>
        </w:rPr>
        <w:t> Final</w:t>
      </w:r>
      <w:r>
        <w:rPr>
          <w:color w:val="003777"/>
          <w:w w:val="110"/>
        </w:rPr>
        <w:t> del</w:t>
      </w:r>
      <w:r>
        <w:rPr>
          <w:color w:val="003777"/>
          <w:w w:val="110"/>
        </w:rPr>
        <w:t> Plan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Inversión</w:t>
      </w:r>
      <w:r>
        <w:rPr>
          <w:color w:val="003777"/>
          <w:w w:val="110"/>
        </w:rPr>
        <w:t> para</w:t>
      </w:r>
      <w:r>
        <w:rPr>
          <w:color w:val="003777"/>
          <w:w w:val="110"/>
        </w:rPr>
        <w:t> la</w:t>
      </w:r>
      <w:r>
        <w:rPr>
          <w:color w:val="003777"/>
          <w:w w:val="110"/>
        </w:rPr>
        <w:t> Acción Climática</w:t>
      </w:r>
      <w:r>
        <w:rPr>
          <w:color w:val="003777"/>
          <w:w w:val="110"/>
        </w:rPr>
        <w:t> en</w:t>
      </w:r>
      <w:r>
        <w:rPr>
          <w:color w:val="003777"/>
          <w:w w:val="110"/>
        </w:rPr>
        <w:t> República</w:t>
      </w:r>
      <w:r>
        <w:rPr>
          <w:color w:val="003777"/>
          <w:w w:val="110"/>
        </w:rPr>
        <w:t> Dominicana.</w:t>
      </w:r>
      <w:r>
        <w:rPr>
          <w:color w:val="003777"/>
          <w:w w:val="110"/>
        </w:rPr>
        <w:t> Este</w:t>
      </w:r>
      <w:r>
        <w:rPr>
          <w:color w:val="003777"/>
          <w:w w:val="110"/>
        </w:rPr>
        <w:t> plan</w:t>
      </w:r>
      <w:r>
        <w:rPr>
          <w:color w:val="003777"/>
          <w:w w:val="110"/>
        </w:rPr>
        <w:t> ha</w:t>
      </w:r>
      <w:r>
        <w:rPr>
          <w:color w:val="003777"/>
          <w:w w:val="110"/>
        </w:rPr>
        <w:t> sido desarrollado</w:t>
      </w:r>
      <w:r>
        <w:rPr>
          <w:color w:val="003777"/>
          <w:w w:val="110"/>
        </w:rPr>
        <w:t> por</w:t>
      </w:r>
      <w:r>
        <w:rPr>
          <w:color w:val="003777"/>
          <w:w w:val="110"/>
        </w:rPr>
        <w:t> el</w:t>
      </w:r>
      <w:r>
        <w:rPr>
          <w:color w:val="003777"/>
          <w:w w:val="110"/>
        </w:rPr>
        <w:t> Ministerio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Economía,</w:t>
      </w:r>
      <w:r>
        <w:rPr>
          <w:color w:val="003777"/>
          <w:w w:val="110"/>
        </w:rPr>
        <w:t> Planificación</w:t>
      </w:r>
      <w:r>
        <w:rPr>
          <w:color w:val="003777"/>
          <w:w w:val="110"/>
        </w:rPr>
        <w:t> y Desarrollo</w:t>
      </w:r>
      <w:r>
        <w:rPr>
          <w:color w:val="003777"/>
          <w:w w:val="110"/>
        </w:rPr>
        <w:t> (MEPyD),</w:t>
      </w:r>
      <w:r>
        <w:rPr>
          <w:color w:val="003777"/>
          <w:w w:val="110"/>
        </w:rPr>
        <w:t> con</w:t>
      </w:r>
      <w:r>
        <w:rPr>
          <w:color w:val="003777"/>
          <w:w w:val="110"/>
        </w:rPr>
        <w:t> el</w:t>
      </w:r>
      <w:r>
        <w:rPr>
          <w:color w:val="003777"/>
          <w:w w:val="110"/>
        </w:rPr>
        <w:t> apoyo</w:t>
      </w:r>
      <w:r>
        <w:rPr>
          <w:color w:val="003777"/>
          <w:w w:val="110"/>
        </w:rPr>
        <w:t> del</w:t>
      </w:r>
      <w:r>
        <w:rPr>
          <w:color w:val="003777"/>
          <w:w w:val="110"/>
        </w:rPr>
        <w:t> BID</w:t>
      </w:r>
      <w:r>
        <w:rPr>
          <w:color w:val="003777"/>
          <w:w w:val="110"/>
        </w:rPr>
        <w:t> y</w:t>
      </w:r>
      <w:r>
        <w:rPr>
          <w:color w:val="003777"/>
          <w:w w:val="110"/>
        </w:rPr>
        <w:t> del</w:t>
      </w:r>
      <w:r>
        <w:rPr>
          <w:color w:val="003777"/>
          <w:w w:val="110"/>
        </w:rPr>
        <w:t> Comité Consultivo</w:t>
      </w:r>
      <w:r>
        <w:rPr>
          <w:color w:val="003777"/>
          <w:w w:val="110"/>
        </w:rPr>
        <w:t> Directivo,</w:t>
      </w:r>
      <w:r>
        <w:rPr>
          <w:color w:val="003777"/>
          <w:w w:val="110"/>
        </w:rPr>
        <w:t> integrado</w:t>
      </w:r>
      <w:r>
        <w:rPr>
          <w:color w:val="003777"/>
          <w:w w:val="110"/>
        </w:rPr>
        <w:t> por</w:t>
      </w:r>
      <w:r>
        <w:rPr>
          <w:color w:val="003777"/>
          <w:w w:val="110"/>
        </w:rPr>
        <w:t> diversas</w:t>
      </w:r>
      <w:r>
        <w:rPr>
          <w:color w:val="003777"/>
          <w:w w:val="110"/>
        </w:rPr>
        <w:t> instituciones como</w:t>
      </w:r>
      <w:r>
        <w:rPr>
          <w:color w:val="003777"/>
          <w:w w:val="110"/>
        </w:rPr>
        <w:t> el</w:t>
      </w:r>
      <w:r>
        <w:rPr>
          <w:color w:val="003777"/>
          <w:w w:val="110"/>
        </w:rPr>
        <w:t> Consejo</w:t>
      </w:r>
      <w:r>
        <w:rPr>
          <w:color w:val="003777"/>
          <w:w w:val="110"/>
        </w:rPr>
        <w:t> Nacional</w:t>
      </w:r>
      <w:r>
        <w:rPr>
          <w:color w:val="003777"/>
          <w:w w:val="110"/>
        </w:rPr>
        <w:t> para</w:t>
      </w:r>
      <w:r>
        <w:rPr>
          <w:color w:val="003777"/>
          <w:w w:val="110"/>
        </w:rPr>
        <w:t> el</w:t>
      </w:r>
      <w:r>
        <w:rPr>
          <w:color w:val="003777"/>
          <w:w w:val="110"/>
        </w:rPr>
        <w:t> Cambio</w:t>
      </w:r>
      <w:r>
        <w:rPr>
          <w:color w:val="003777"/>
          <w:w w:val="110"/>
        </w:rPr>
        <w:t> Climático</w:t>
      </w:r>
      <w:r>
        <w:rPr>
          <w:color w:val="003777"/>
          <w:w w:val="110"/>
        </w:rPr>
        <w:t> y </w:t>
      </w:r>
      <w:r>
        <w:rPr>
          <w:color w:val="003777"/>
        </w:rPr>
        <w:t>Mecanismo de Desarrollo Limpio (CNCCMDL), el Ministerio de </w:t>
      </w:r>
      <w:r>
        <w:rPr>
          <w:color w:val="003777"/>
          <w:w w:val="110"/>
        </w:rPr>
        <w:t>Medio</w:t>
      </w:r>
      <w:r>
        <w:rPr>
          <w:color w:val="003777"/>
          <w:spacing w:val="-5"/>
          <w:w w:val="110"/>
        </w:rPr>
        <w:t> </w:t>
      </w:r>
      <w:r>
        <w:rPr>
          <w:color w:val="003777"/>
          <w:w w:val="110"/>
        </w:rPr>
        <w:t>Ambiente</w:t>
      </w:r>
      <w:r>
        <w:rPr>
          <w:color w:val="003777"/>
          <w:spacing w:val="-5"/>
          <w:w w:val="110"/>
        </w:rPr>
        <w:t> </w:t>
      </w:r>
      <w:r>
        <w:rPr>
          <w:color w:val="003777"/>
          <w:w w:val="110"/>
        </w:rPr>
        <w:t>y</w:t>
      </w:r>
      <w:r>
        <w:rPr>
          <w:color w:val="003777"/>
          <w:spacing w:val="-5"/>
          <w:w w:val="110"/>
        </w:rPr>
        <w:t> </w:t>
      </w:r>
      <w:r>
        <w:rPr>
          <w:color w:val="003777"/>
          <w:w w:val="110"/>
        </w:rPr>
        <w:t>Recursos</w:t>
      </w:r>
      <w:r>
        <w:rPr>
          <w:color w:val="003777"/>
          <w:spacing w:val="-5"/>
          <w:w w:val="110"/>
        </w:rPr>
        <w:t> </w:t>
      </w:r>
      <w:r>
        <w:rPr>
          <w:color w:val="003777"/>
          <w:w w:val="110"/>
        </w:rPr>
        <w:t>Naturales</w:t>
      </w:r>
      <w:r>
        <w:rPr>
          <w:color w:val="003777"/>
          <w:spacing w:val="-5"/>
          <w:w w:val="110"/>
        </w:rPr>
        <w:t> </w:t>
      </w:r>
      <w:r>
        <w:rPr>
          <w:color w:val="003777"/>
          <w:w w:val="110"/>
        </w:rPr>
        <w:t>(MMARN),</w:t>
      </w:r>
      <w:r>
        <w:rPr>
          <w:color w:val="003777"/>
          <w:spacing w:val="-5"/>
          <w:w w:val="110"/>
        </w:rPr>
        <w:t> </w:t>
      </w:r>
      <w:r>
        <w:rPr>
          <w:color w:val="003777"/>
          <w:w w:val="110"/>
        </w:rPr>
        <w:t>el</w:t>
      </w:r>
      <w:r>
        <w:rPr>
          <w:color w:val="003777"/>
          <w:spacing w:val="-5"/>
          <w:w w:val="110"/>
        </w:rPr>
        <w:t> </w:t>
      </w:r>
      <w:r>
        <w:rPr>
          <w:color w:val="003777"/>
          <w:w w:val="110"/>
        </w:rPr>
        <w:t>Ministerio de</w:t>
      </w:r>
      <w:r>
        <w:rPr>
          <w:color w:val="003777"/>
          <w:spacing w:val="-13"/>
          <w:w w:val="110"/>
        </w:rPr>
        <w:t> </w:t>
      </w:r>
      <w:r>
        <w:rPr>
          <w:color w:val="003777"/>
          <w:w w:val="110"/>
        </w:rPr>
        <w:t>Hacienda</w:t>
      </w:r>
      <w:r>
        <w:rPr>
          <w:color w:val="003777"/>
          <w:spacing w:val="-13"/>
          <w:w w:val="110"/>
        </w:rPr>
        <w:t> </w:t>
      </w:r>
      <w:r>
        <w:rPr>
          <w:color w:val="003777"/>
          <w:w w:val="110"/>
        </w:rPr>
        <w:t>(MH),</w:t>
      </w:r>
      <w:r>
        <w:rPr>
          <w:color w:val="003777"/>
          <w:spacing w:val="-13"/>
          <w:w w:val="110"/>
        </w:rPr>
        <w:t> </w:t>
      </w:r>
      <w:r>
        <w:rPr>
          <w:color w:val="003777"/>
          <w:w w:val="110"/>
        </w:rPr>
        <w:t>la</w:t>
      </w:r>
      <w:r>
        <w:rPr>
          <w:color w:val="003777"/>
          <w:spacing w:val="-13"/>
          <w:w w:val="110"/>
        </w:rPr>
        <w:t> </w:t>
      </w:r>
      <w:r>
        <w:rPr>
          <w:color w:val="003777"/>
          <w:w w:val="110"/>
        </w:rPr>
        <w:t>Dirección</w:t>
      </w:r>
      <w:r>
        <w:rPr>
          <w:color w:val="003777"/>
          <w:spacing w:val="-13"/>
          <w:w w:val="110"/>
        </w:rPr>
        <w:t> </w:t>
      </w:r>
      <w:r>
        <w:rPr>
          <w:color w:val="003777"/>
          <w:w w:val="110"/>
        </w:rPr>
        <w:t>General</w:t>
      </w:r>
      <w:r>
        <w:rPr>
          <w:color w:val="003777"/>
          <w:spacing w:val="-13"/>
          <w:w w:val="110"/>
        </w:rPr>
        <w:t> </w:t>
      </w:r>
      <w:r>
        <w:rPr>
          <w:color w:val="003777"/>
          <w:w w:val="110"/>
        </w:rPr>
        <w:t>de</w:t>
      </w:r>
      <w:r>
        <w:rPr>
          <w:color w:val="003777"/>
          <w:spacing w:val="-13"/>
          <w:w w:val="110"/>
        </w:rPr>
        <w:t> </w:t>
      </w:r>
      <w:r>
        <w:rPr>
          <w:color w:val="003777"/>
          <w:w w:val="110"/>
        </w:rPr>
        <w:t>Alianzas</w:t>
      </w:r>
      <w:r>
        <w:rPr>
          <w:color w:val="003777"/>
          <w:spacing w:val="-13"/>
          <w:w w:val="110"/>
        </w:rPr>
        <w:t> </w:t>
      </w:r>
      <w:r>
        <w:rPr>
          <w:color w:val="003777"/>
          <w:w w:val="110"/>
        </w:rPr>
        <w:t>Público- Privadas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(DGAPP)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y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el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Ministerio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de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Energía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y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Minas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(MEM).</w:t>
      </w:r>
    </w:p>
    <w:p>
      <w:pPr>
        <w:pStyle w:val="BodyText"/>
        <w:spacing w:before="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580476</wp:posOffset>
            </wp:positionH>
            <wp:positionV relativeFrom="paragraph">
              <wp:posOffset>174061</wp:posOffset>
            </wp:positionV>
            <wp:extent cx="6200754" cy="3200400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5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16" w:lineRule="auto" w:before="201"/>
        <w:ind w:left="977" w:right="1279"/>
        <w:jc w:val="both"/>
      </w:pPr>
      <w:r>
        <w:rPr>
          <w:color w:val="003777"/>
          <w:w w:val="110"/>
        </w:rPr>
        <w:t>El</w:t>
      </w:r>
      <w:r>
        <w:rPr>
          <w:color w:val="003777"/>
          <w:w w:val="110"/>
        </w:rPr>
        <w:t> objetivo</w:t>
      </w:r>
      <w:r>
        <w:rPr>
          <w:color w:val="003777"/>
          <w:w w:val="110"/>
        </w:rPr>
        <w:t> principal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este</w:t>
      </w:r>
      <w:r>
        <w:rPr>
          <w:color w:val="003777"/>
          <w:w w:val="110"/>
        </w:rPr>
        <w:t> plan</w:t>
      </w:r>
      <w:r>
        <w:rPr>
          <w:color w:val="003777"/>
          <w:w w:val="110"/>
        </w:rPr>
        <w:t> es</w:t>
      </w:r>
      <w:r>
        <w:rPr>
          <w:color w:val="003777"/>
          <w:w w:val="110"/>
        </w:rPr>
        <w:t> promover</w:t>
      </w:r>
      <w:r>
        <w:rPr>
          <w:color w:val="003777"/>
          <w:w w:val="110"/>
        </w:rPr>
        <w:t> el</w:t>
      </w:r>
      <w:r>
        <w:rPr>
          <w:color w:val="003777"/>
          <w:w w:val="110"/>
        </w:rPr>
        <w:t> desarrollo sostenible</w:t>
      </w:r>
      <w:r>
        <w:rPr>
          <w:color w:val="003777"/>
          <w:w w:val="110"/>
        </w:rPr>
        <w:t> y</w:t>
      </w:r>
      <w:r>
        <w:rPr>
          <w:color w:val="003777"/>
          <w:w w:val="110"/>
        </w:rPr>
        <w:t> reducir</w:t>
      </w:r>
      <w:r>
        <w:rPr>
          <w:color w:val="003777"/>
          <w:w w:val="110"/>
        </w:rPr>
        <w:t> la</w:t>
      </w:r>
      <w:r>
        <w:rPr>
          <w:color w:val="003777"/>
          <w:w w:val="110"/>
        </w:rPr>
        <w:t> exposición</w:t>
      </w:r>
      <w:r>
        <w:rPr>
          <w:color w:val="003777"/>
          <w:w w:val="110"/>
        </w:rPr>
        <w:t> a</w:t>
      </w:r>
      <w:r>
        <w:rPr>
          <w:color w:val="003777"/>
          <w:w w:val="110"/>
        </w:rPr>
        <w:t> los</w:t>
      </w:r>
      <w:r>
        <w:rPr>
          <w:color w:val="003777"/>
          <w:w w:val="110"/>
        </w:rPr>
        <w:t> impactos</w:t>
      </w:r>
      <w:r>
        <w:rPr>
          <w:color w:val="003777"/>
          <w:w w:val="110"/>
        </w:rPr>
        <w:t> del</w:t>
      </w:r>
      <w:r>
        <w:rPr>
          <w:color w:val="003777"/>
          <w:w w:val="110"/>
        </w:rPr>
        <w:t> cambio climático.</w:t>
      </w:r>
      <w:r>
        <w:rPr>
          <w:color w:val="003777"/>
          <w:w w:val="110"/>
        </w:rPr>
        <w:t> Se</w:t>
      </w:r>
      <w:r>
        <w:rPr>
          <w:color w:val="003777"/>
          <w:w w:val="110"/>
        </w:rPr>
        <w:t> busca</w:t>
      </w:r>
      <w:r>
        <w:rPr>
          <w:color w:val="003777"/>
          <w:w w:val="110"/>
        </w:rPr>
        <w:t> transformar</w:t>
      </w:r>
      <w:r>
        <w:rPr>
          <w:color w:val="003777"/>
          <w:w w:val="110"/>
        </w:rPr>
        <w:t> las</w:t>
      </w:r>
      <w:r>
        <w:rPr>
          <w:color w:val="003777"/>
          <w:w w:val="110"/>
        </w:rPr>
        <w:t> metas</w:t>
      </w:r>
      <w:r>
        <w:rPr>
          <w:color w:val="003777"/>
          <w:w w:val="110"/>
        </w:rPr>
        <w:t> climáticas</w:t>
      </w:r>
      <w:r>
        <w:rPr>
          <w:color w:val="003777"/>
          <w:w w:val="110"/>
        </w:rPr>
        <w:t> en proyectos</w:t>
      </w:r>
      <w:r>
        <w:rPr>
          <w:color w:val="003777"/>
          <w:w w:val="110"/>
        </w:rPr>
        <w:t> concretos</w:t>
      </w:r>
      <w:r>
        <w:rPr>
          <w:color w:val="003777"/>
          <w:w w:val="110"/>
        </w:rPr>
        <w:t> que</w:t>
      </w:r>
      <w:r>
        <w:rPr>
          <w:color w:val="003777"/>
          <w:w w:val="110"/>
        </w:rPr>
        <w:t> fortalezcan</w:t>
      </w:r>
      <w:r>
        <w:rPr>
          <w:color w:val="003777"/>
          <w:w w:val="110"/>
        </w:rPr>
        <w:t> la</w:t>
      </w:r>
      <w:r>
        <w:rPr>
          <w:color w:val="003777"/>
          <w:w w:val="110"/>
        </w:rPr>
        <w:t> capacidad</w:t>
      </w:r>
      <w:r>
        <w:rPr>
          <w:color w:val="003777"/>
          <w:w w:val="110"/>
        </w:rPr>
        <w:t> de </w:t>
      </w:r>
      <w:r>
        <w:rPr>
          <w:color w:val="003777"/>
        </w:rPr>
        <w:t>adaptación y mitiguen la vulnerabilidad frente a las amenazas </w:t>
      </w:r>
      <w:r>
        <w:rPr>
          <w:color w:val="003777"/>
          <w:w w:val="110"/>
        </w:rPr>
        <w:t>climáticas.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esta</w:t>
      </w:r>
      <w:r>
        <w:rPr>
          <w:color w:val="003777"/>
          <w:w w:val="110"/>
        </w:rPr>
        <w:t> manera,</w:t>
      </w:r>
      <w:r>
        <w:rPr>
          <w:color w:val="003777"/>
          <w:w w:val="110"/>
        </w:rPr>
        <w:t> se</w:t>
      </w:r>
      <w:r>
        <w:rPr>
          <w:color w:val="003777"/>
          <w:w w:val="110"/>
        </w:rPr>
        <w:t> trabajará</w:t>
      </w:r>
      <w:r>
        <w:rPr>
          <w:color w:val="003777"/>
          <w:w w:val="110"/>
        </w:rPr>
        <w:t> para</w:t>
      </w:r>
      <w:r>
        <w:rPr>
          <w:color w:val="003777"/>
          <w:w w:val="110"/>
        </w:rPr>
        <w:t> minimizar</w:t>
      </w:r>
      <w:r>
        <w:rPr>
          <w:color w:val="003777"/>
          <w:w w:val="110"/>
        </w:rPr>
        <w:t> los efectos</w:t>
      </w:r>
      <w:r>
        <w:rPr>
          <w:color w:val="003777"/>
          <w:spacing w:val="-21"/>
          <w:w w:val="110"/>
        </w:rPr>
        <w:t> </w:t>
      </w:r>
      <w:r>
        <w:rPr>
          <w:color w:val="003777"/>
          <w:w w:val="110"/>
        </w:rPr>
        <w:t>en</w:t>
      </w:r>
      <w:r>
        <w:rPr>
          <w:color w:val="003777"/>
          <w:spacing w:val="-21"/>
          <w:w w:val="110"/>
        </w:rPr>
        <w:t> </w:t>
      </w:r>
      <w:r>
        <w:rPr>
          <w:color w:val="003777"/>
          <w:w w:val="110"/>
        </w:rPr>
        <w:t>sectores</w:t>
      </w:r>
      <w:r>
        <w:rPr>
          <w:color w:val="003777"/>
          <w:spacing w:val="-21"/>
          <w:w w:val="110"/>
        </w:rPr>
        <w:t> </w:t>
      </w:r>
      <w:r>
        <w:rPr>
          <w:color w:val="003777"/>
          <w:w w:val="110"/>
        </w:rPr>
        <w:t>clave</w:t>
      </w:r>
      <w:r>
        <w:rPr>
          <w:color w:val="003777"/>
          <w:spacing w:val="-21"/>
          <w:w w:val="110"/>
        </w:rPr>
        <w:t> </w:t>
      </w:r>
      <w:r>
        <w:rPr>
          <w:color w:val="003777"/>
          <w:w w:val="110"/>
        </w:rPr>
        <w:t>y</w:t>
      </w:r>
      <w:r>
        <w:rPr>
          <w:color w:val="003777"/>
          <w:spacing w:val="-21"/>
          <w:w w:val="110"/>
        </w:rPr>
        <w:t> </w:t>
      </w:r>
      <w:r>
        <w:rPr>
          <w:color w:val="003777"/>
          <w:w w:val="110"/>
        </w:rPr>
        <w:t>superar</w:t>
      </w:r>
      <w:r>
        <w:rPr>
          <w:color w:val="003777"/>
          <w:spacing w:val="-21"/>
          <w:w w:val="110"/>
        </w:rPr>
        <w:t> </w:t>
      </w:r>
      <w:r>
        <w:rPr>
          <w:color w:val="003777"/>
          <w:w w:val="110"/>
        </w:rPr>
        <w:t>la</w:t>
      </w:r>
      <w:r>
        <w:rPr>
          <w:color w:val="003777"/>
          <w:spacing w:val="-21"/>
          <w:w w:val="110"/>
        </w:rPr>
        <w:t> </w:t>
      </w:r>
      <w:r>
        <w:rPr>
          <w:color w:val="003777"/>
          <w:w w:val="110"/>
        </w:rPr>
        <w:t>falta</w:t>
      </w:r>
      <w:r>
        <w:rPr>
          <w:color w:val="003777"/>
          <w:spacing w:val="-21"/>
          <w:w w:val="110"/>
        </w:rPr>
        <w:t> </w:t>
      </w:r>
      <w:r>
        <w:rPr>
          <w:color w:val="003777"/>
          <w:w w:val="110"/>
        </w:rPr>
        <w:t>de</w:t>
      </w:r>
      <w:r>
        <w:rPr>
          <w:color w:val="003777"/>
          <w:spacing w:val="-21"/>
          <w:w w:val="110"/>
        </w:rPr>
        <w:t> </w:t>
      </w:r>
      <w:r>
        <w:rPr>
          <w:color w:val="003777"/>
          <w:w w:val="110"/>
        </w:rPr>
        <w:t>infraestructura </w:t>
      </w:r>
      <w:r>
        <w:rPr>
          <w:color w:val="003777"/>
          <w:spacing w:val="-2"/>
          <w:w w:val="110"/>
        </w:rPr>
        <w:t>resiliente.</w:t>
      </w:r>
    </w:p>
    <w:p>
      <w:pPr>
        <w:pStyle w:val="BodyText"/>
        <w:spacing w:after="0" w:line="216" w:lineRule="auto"/>
        <w:jc w:val="both"/>
        <w:sectPr>
          <w:headerReference w:type="default" r:id="rId13"/>
          <w:footerReference w:type="default" r:id="rId14"/>
          <w:pgSz w:w="11910" w:h="16850"/>
          <w:pgMar w:header="0" w:footer="428" w:top="2320" w:bottom="620" w:left="0" w:right="0"/>
        </w:sectPr>
      </w:pPr>
    </w:p>
    <w:p>
      <w:pPr>
        <w:pStyle w:val="BodyText"/>
        <w:spacing w:before="366"/>
        <w:rPr>
          <w:sz w:val="33"/>
        </w:rPr>
      </w:pPr>
    </w:p>
    <w:p>
      <w:pPr>
        <w:spacing w:line="285" w:lineRule="auto" w:before="1"/>
        <w:ind w:left="901" w:right="1189" w:firstLine="0"/>
        <w:jc w:val="both"/>
        <w:rPr>
          <w:rFonts w:ascii="Arial" w:hAnsi="Arial"/>
          <w:b/>
          <w:sz w:val="33"/>
        </w:rPr>
      </w:pPr>
      <w:r>
        <w:rPr>
          <w:rFonts w:ascii="Arial" w:hAnsi="Arial"/>
          <w:b/>
          <w:sz w:val="33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2918950</wp:posOffset>
                </wp:positionH>
                <wp:positionV relativeFrom="paragraph">
                  <wp:posOffset>1694238</wp:posOffset>
                </wp:positionV>
                <wp:extent cx="1522730" cy="127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522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2730" h="0">
                              <a:moveTo>
                                <a:pt x="0" y="0"/>
                              </a:moveTo>
                              <a:lnTo>
                                <a:pt x="1522418" y="0"/>
                              </a:lnTo>
                            </a:path>
                          </a:pathLst>
                        </a:custGeom>
                        <a:ln w="76200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229.838638pt,133.404617pt" to="349.714138pt,133.404617pt" stroked="true" strokeweight="6pt" strokecolor="#d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b/>
          <w:color w:val="003777"/>
          <w:sz w:val="33"/>
        </w:rPr>
        <w:t>NUESTRO DIRECTOR GENERAL, ING. DOLORES NÚÑEZ, PARTICIPÓ EN EL DESFILE Y ACTO CONMEMORATIVO DEL 181.º ANIVERSARIO DE NUESTRA INDEPENDENCIA NACIONAL.</w:t>
      </w:r>
      <w:r>
        <w:rPr>
          <w:rFonts w:ascii="Arial" w:hAnsi="Arial"/>
          <w:b/>
          <w:color w:val="003777"/>
          <w:spacing w:val="-2"/>
          <w:sz w:val="33"/>
        </w:rPr>
        <w:t> </w:t>
      </w:r>
      <w:r>
        <w:rPr>
          <w:rFonts w:ascii="Arial" w:hAnsi="Arial"/>
          <w:b/>
          <w:color w:val="003777"/>
          <w:sz w:val="33"/>
        </w:rPr>
        <w:t>ASIMISMO,</w:t>
      </w:r>
      <w:r>
        <w:rPr>
          <w:rFonts w:ascii="Arial" w:hAnsi="Arial"/>
          <w:b/>
          <w:color w:val="003777"/>
          <w:spacing w:val="-2"/>
          <w:sz w:val="33"/>
        </w:rPr>
        <w:t> </w:t>
      </w:r>
      <w:r>
        <w:rPr>
          <w:rFonts w:ascii="Arial" w:hAnsi="Arial"/>
          <w:b/>
          <w:color w:val="003777"/>
          <w:sz w:val="33"/>
        </w:rPr>
        <w:t>ESTUVO</w:t>
      </w:r>
      <w:r>
        <w:rPr>
          <w:rFonts w:ascii="Arial" w:hAnsi="Arial"/>
          <w:b/>
          <w:color w:val="003777"/>
          <w:spacing w:val="-2"/>
          <w:sz w:val="33"/>
        </w:rPr>
        <w:t> </w:t>
      </w:r>
      <w:r>
        <w:rPr>
          <w:rFonts w:ascii="Arial" w:hAnsi="Arial"/>
          <w:b/>
          <w:color w:val="003777"/>
          <w:sz w:val="33"/>
        </w:rPr>
        <w:t>PRESENTE</w:t>
      </w:r>
      <w:r>
        <w:rPr>
          <w:rFonts w:ascii="Arial" w:hAnsi="Arial"/>
          <w:b/>
          <w:color w:val="003777"/>
          <w:spacing w:val="-2"/>
          <w:sz w:val="33"/>
        </w:rPr>
        <w:t> </w:t>
      </w:r>
      <w:r>
        <w:rPr>
          <w:rFonts w:ascii="Arial" w:hAnsi="Arial"/>
          <w:b/>
          <w:color w:val="003777"/>
          <w:sz w:val="33"/>
        </w:rPr>
        <w:t>EN</w:t>
      </w:r>
      <w:r>
        <w:rPr>
          <w:rFonts w:ascii="Arial" w:hAnsi="Arial"/>
          <w:b/>
          <w:color w:val="003777"/>
          <w:spacing w:val="-2"/>
          <w:sz w:val="33"/>
        </w:rPr>
        <w:t> </w:t>
      </w:r>
      <w:r>
        <w:rPr>
          <w:rFonts w:ascii="Arial" w:hAnsi="Arial"/>
          <w:b/>
          <w:color w:val="003777"/>
          <w:sz w:val="33"/>
        </w:rPr>
        <w:t>EL</w:t>
      </w:r>
      <w:r>
        <w:rPr>
          <w:rFonts w:ascii="Arial" w:hAnsi="Arial"/>
          <w:b/>
          <w:color w:val="003777"/>
          <w:spacing w:val="-2"/>
          <w:sz w:val="33"/>
        </w:rPr>
        <w:t> </w:t>
      </w:r>
      <w:r>
        <w:rPr>
          <w:rFonts w:ascii="Arial" w:hAnsi="Arial"/>
          <w:b/>
          <w:color w:val="003777"/>
          <w:sz w:val="33"/>
        </w:rPr>
        <w:t>SOLEMNE TEDEUM, CELEBRADO EN LA PARROQUIA SANTA ROSA DE </w:t>
      </w:r>
      <w:r>
        <w:rPr>
          <w:rFonts w:ascii="Arial" w:hAnsi="Arial"/>
          <w:b/>
          <w:color w:val="003777"/>
          <w:spacing w:val="-2"/>
          <w:sz w:val="33"/>
        </w:rPr>
        <w:t>LIMA.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8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666460</wp:posOffset>
            </wp:positionH>
            <wp:positionV relativeFrom="paragraph">
              <wp:posOffset>204622</wp:posOffset>
            </wp:positionV>
            <wp:extent cx="6069798" cy="3240404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798" cy="3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671721</wp:posOffset>
            </wp:positionH>
            <wp:positionV relativeFrom="paragraph">
              <wp:posOffset>3612654</wp:posOffset>
            </wp:positionV>
            <wp:extent cx="6018641" cy="2411253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641" cy="241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b/>
          <w:sz w:val="20"/>
        </w:rPr>
      </w:pPr>
    </w:p>
    <w:sectPr>
      <w:pgSz w:w="11910" w:h="16850"/>
      <w:pgMar w:header="0" w:footer="428" w:top="2320" w:bottom="6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Lucida Console">
    <w:altName w:val="Lucida Console"/>
    <w:charset w:val="1"/>
    <w:family w:val="modern"/>
    <w:pitch w:val="default"/>
  </w:font>
  <w:font w:name="Century Gothic">
    <w:altName w:val="Century Gothic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MS Gothic">
    <w:altName w:val="MS Gothic"/>
    <w:charset w:val="1"/>
    <w:family w:val="modern"/>
    <w:pitch w:val="default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2576">
              <wp:simplePos x="0" y="0"/>
              <wp:positionH relativeFrom="page">
                <wp:posOffset>0</wp:posOffset>
              </wp:positionH>
              <wp:positionV relativeFrom="page">
                <wp:posOffset>10298094</wp:posOffset>
              </wp:positionV>
              <wp:extent cx="7562850" cy="39878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7562850" cy="3987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2850" h="398780">
                            <a:moveTo>
                              <a:pt x="7562849" y="398492"/>
                            </a:moveTo>
                            <a:lnTo>
                              <a:pt x="0" y="398492"/>
                            </a:lnTo>
                            <a:lnTo>
                              <a:pt x="0" y="0"/>
                            </a:lnTo>
                            <a:lnTo>
                              <a:pt x="7562849" y="0"/>
                            </a:lnTo>
                            <a:lnTo>
                              <a:pt x="7562849" y="398492"/>
                            </a:lnTo>
                            <a:close/>
                          </a:path>
                        </a:pathLst>
                      </a:custGeom>
                      <a:solidFill>
                        <a:srgbClr val="00377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00018pt;margin-top:810.873596pt;width:595.499998pt;height:31.37736pt;mso-position-horizontal-relative:page;mso-position-vertical-relative:page;z-index:-15803904" id="docshape1" filled="true" fillcolor="#003777" stroked="false">
              <v:fill type="solid"/>
              <w10:wrap type="none"/>
            </v:rect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3600">
              <wp:simplePos x="0" y="0"/>
              <wp:positionH relativeFrom="page">
                <wp:posOffset>0</wp:posOffset>
              </wp:positionH>
              <wp:positionV relativeFrom="page">
                <wp:posOffset>10298094</wp:posOffset>
              </wp:positionV>
              <wp:extent cx="7562850" cy="398780"/>
              <wp:effectExtent l="0" t="0" r="0" b="0"/>
              <wp:wrapNone/>
              <wp:docPr id="25" name="Graphic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Graphic 25"/>
                    <wps:cNvSpPr/>
                    <wps:spPr>
                      <a:xfrm>
                        <a:off x="0" y="0"/>
                        <a:ext cx="7562850" cy="3987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2850" h="398780">
                            <a:moveTo>
                              <a:pt x="7562849" y="398492"/>
                            </a:moveTo>
                            <a:lnTo>
                              <a:pt x="0" y="398492"/>
                            </a:lnTo>
                            <a:lnTo>
                              <a:pt x="0" y="0"/>
                            </a:lnTo>
                            <a:lnTo>
                              <a:pt x="7562849" y="0"/>
                            </a:lnTo>
                            <a:lnTo>
                              <a:pt x="7562849" y="398492"/>
                            </a:lnTo>
                            <a:close/>
                          </a:path>
                        </a:pathLst>
                      </a:custGeom>
                      <a:solidFill>
                        <a:srgbClr val="00377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00018pt;margin-top:810.873596pt;width:595.499998pt;height:31.37736pt;mso-position-horizontal-relative:page;mso-position-vertical-relative:page;z-index:-15802880" id="docshape23" filled="true" fillcolor="#003777" stroked="false">
              <v:fill type="solid"/>
              <w10:wrap type="none"/>
            </v:rect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3088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62850" cy="1477010"/>
              <wp:effectExtent l="0" t="0" r="0" b="0"/>
              <wp:wrapNone/>
              <wp:docPr id="21" name="Group 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" name="Group 21"/>
                    <wpg:cNvGrpSpPr/>
                    <wpg:grpSpPr>
                      <a:xfrm>
                        <a:off x="0" y="0"/>
                        <a:ext cx="7562850" cy="1477010"/>
                        <a:chExt cx="7562850" cy="1477010"/>
                      </a:xfrm>
                    </wpg:grpSpPr>
                    <pic:pic>
                      <pic:nvPicPr>
                        <pic:cNvPr id="22" name="Image 2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005178" y="772392"/>
                          <a:ext cx="1562099" cy="49529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Graphic 23"/>
                      <wps:cNvSpPr/>
                      <wps:spPr>
                        <a:xfrm>
                          <a:off x="0" y="11"/>
                          <a:ext cx="7562850" cy="147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477010">
                              <a:moveTo>
                                <a:pt x="7562837" y="0"/>
                              </a:moveTo>
                              <a:lnTo>
                                <a:pt x="0" y="0"/>
                              </a:lnTo>
                              <a:lnTo>
                                <a:pt x="0" y="1274152"/>
                              </a:lnTo>
                              <a:lnTo>
                                <a:pt x="0" y="1476857"/>
                              </a:lnTo>
                              <a:lnTo>
                                <a:pt x="7562837" y="1476857"/>
                              </a:lnTo>
                              <a:lnTo>
                                <a:pt x="7562837" y="1274152"/>
                              </a:lnTo>
                              <a:lnTo>
                                <a:pt x="75628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4" name="Image 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18950" y="470665"/>
                          <a:ext cx="1724024" cy="55244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-.000007pt;margin-top:.000098pt;width:595.5pt;height:116.3pt;mso-position-horizontal-relative:page;mso-position-vertical-relative:page;z-index:-15803392" id="docshapegroup19" coordorigin="0,0" coordsize="11910,2326">
              <v:shape style="position:absolute;left:4732;top:1216;width:2460;height:780" type="#_x0000_t75" id="docshape20" stroked="false">
                <v:imagedata r:id="rId1" o:title=""/>
              </v:shape>
              <v:shape style="position:absolute;left:0;top:0;width:11910;height:2326" id="docshape21" coordorigin="0,0" coordsize="11910,2326" path="m11910,0l0,0,0,2007,0,2326,11910,2326,11910,2007,11910,0xe" filled="true" fillcolor="#003777" stroked="false">
                <v:path arrowok="t"/>
                <v:fill type="solid"/>
              </v:shape>
              <v:shape style="position:absolute;left:4596;top:741;width:2715;height:870" type="#_x0000_t75" id="docshape22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30"/>
      <w:szCs w:val="3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411" w:right="438"/>
    </w:pPr>
    <w:rPr>
      <w:rFonts w:ascii="Arial" w:hAnsi="Arial" w:eastAsia="Arial" w:cs="Arial"/>
      <w:b/>
      <w:bCs/>
      <w:sz w:val="37"/>
      <w:szCs w:val="37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s://www.instagram.com/inapagob/" TargetMode="External"/><Relationship Id="rId8" Type="http://schemas.openxmlformats.org/officeDocument/2006/relationships/hyperlink" Target="https://www.instagram.com/el_bid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eader" Target="header1.xml"/><Relationship Id="rId14" Type="http://schemas.openxmlformats.org/officeDocument/2006/relationships/footer" Target="footer2.xml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Ballinger</dc:creator>
  <cp:keywords>DAGeJK72AUM,BACzEF6csi8,0</cp:keywords>
  <dc:title>Boletin Febrero 2025</dc:title>
  <dcterms:created xsi:type="dcterms:W3CDTF">2025-03-03T15:09:56Z</dcterms:created>
  <dcterms:modified xsi:type="dcterms:W3CDTF">2025-03-03T15:09:56Z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2025-03-03T00:00:00Z</vt:filetime>
  </property>
  <property fmtid="{D5CDD505-2E9C-101B-9397-08002B2CF9AE}" pid="3" name="Creator">
    <vt:lpwstr>Canva</vt:lpwstr>
  </property>
  <property fmtid="{D5CDD505-2E9C-101B-9397-08002B2CF9AE}" pid="4" name="LastSaved">
    <vt:filetime>2025-03-03T00:00:00Z</vt:filetime>
  </property>
  <property fmtid="{D5CDD505-2E9C-101B-9397-08002B2CF9AE}" pid="5" name="Producer">
    <vt:lpwstr>3-Heights(TM) PDF Security Shell 4.8.25.2 (http://www.pdf-tools.com)</vt:lpwstr>
  </property>
</Properties>
</file>