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CF5" w:rsidRPr="00605040" w:rsidRDefault="00F95C6D" w:rsidP="00605040">
      <w:pPr>
        <w:jc w:val="both"/>
        <w:rPr>
          <w:rFonts w:ascii="Arial Black" w:hAnsi="Arial Black"/>
          <w:color w:val="FFFFFF" w:themeColor="background1"/>
          <w:sz w:val="40"/>
          <w:szCs w:val="40"/>
          <w:highlight w:val="red"/>
        </w:rPr>
      </w:pPr>
      <w:r>
        <w:rPr>
          <w:rFonts w:ascii="Arial Black" w:hAnsi="Arial Black"/>
          <w:color w:val="FFFFFF" w:themeColor="background1"/>
          <w:sz w:val="40"/>
          <w:szCs w:val="40"/>
          <w:highlight w:val="red"/>
        </w:rPr>
        <w:t>BOLETÍN MES DE OCTUBRE</w:t>
      </w:r>
      <w:r w:rsidR="008F0CF5" w:rsidRPr="00605040">
        <w:rPr>
          <w:rFonts w:ascii="Arial Black" w:hAnsi="Arial Black"/>
          <w:color w:val="FFFFFF" w:themeColor="background1"/>
          <w:sz w:val="40"/>
          <w:szCs w:val="40"/>
          <w:highlight w:val="red"/>
        </w:rPr>
        <w:t xml:space="preserve"> 2022 </w:t>
      </w:r>
    </w:p>
    <w:p w:rsidR="008F0CF5" w:rsidRDefault="00E9472B" w:rsidP="008F0CF5">
      <w:pPr>
        <w:jc w:val="both"/>
        <w:rPr>
          <w:rFonts w:ascii="Arial Black" w:hAnsi="Arial Black"/>
          <w:b/>
          <w:color w:val="1F4E79" w:themeColor="accent1" w:themeShade="80"/>
          <w:sz w:val="24"/>
          <w:szCs w:val="24"/>
        </w:rPr>
      </w:pPr>
      <w:r w:rsidRPr="00F41C0C">
        <w:rPr>
          <w:noProof/>
          <w:sz w:val="20"/>
          <w:szCs w:val="20"/>
          <w:lang w:val="es-US" w:eastAsia="es-US"/>
        </w:rPr>
        <w:drawing>
          <wp:anchor distT="0" distB="0" distL="114300" distR="114300" simplePos="0" relativeHeight="251659264" behindDoc="0" locked="0" layoutInCell="1" allowOverlap="1" wp14:anchorId="354AF58D" wp14:editId="17BAFA6B">
            <wp:simplePos x="0" y="0"/>
            <wp:positionH relativeFrom="margin">
              <wp:posOffset>27305</wp:posOffset>
            </wp:positionH>
            <wp:positionV relativeFrom="paragraph">
              <wp:posOffset>233680</wp:posOffset>
            </wp:positionV>
            <wp:extent cx="975360" cy="986155"/>
            <wp:effectExtent l="0" t="0" r="0" b="4445"/>
            <wp:wrapSquare wrapText="bothSides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CF5" w:rsidRPr="00956ABE">
        <w:rPr>
          <w:rFonts w:ascii="Arial Black" w:hAnsi="Arial Black"/>
          <w:b/>
          <w:color w:val="1F4E79" w:themeColor="accent1" w:themeShade="80"/>
          <w:sz w:val="24"/>
          <w:szCs w:val="24"/>
        </w:rPr>
        <w:t>………</w:t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</w:t>
      </w:r>
    </w:p>
    <w:p w:rsidR="00F95C6D" w:rsidRDefault="00F95C6D" w:rsidP="00F95C6D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El Director General de La Corporación del Acueducto y Alcantarillado de La Romana Coaarom, recibe en su despacho la visita de Anthony Ml. T. Jiminián Objío, ARD,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Comandante del Comando Conjunto Este de las FF.AA.</w:t>
      </w:r>
    </w:p>
    <w:p w:rsidR="008F0CF5" w:rsidRPr="00F41C0C" w:rsidRDefault="008F0CF5" w:rsidP="008F0CF5">
      <w:pPr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 w:rsidRPr="00956ABE">
        <w:rPr>
          <w:rFonts w:ascii="Arial Black" w:hAnsi="Arial Black"/>
          <w:b/>
          <w:color w:val="1F4E79" w:themeColor="accent1" w:themeShade="80"/>
          <w:sz w:val="24"/>
          <w:szCs w:val="24"/>
        </w:rPr>
        <w:t>………</w:t>
      </w: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</w:t>
      </w:r>
    </w:p>
    <w:p w:rsidR="00783A30" w:rsidRDefault="00F95C6D" w:rsidP="008F0CF5">
      <w:pPr>
        <w:shd w:val="clear" w:color="auto" w:fill="FFFFFF"/>
        <w:jc w:val="both"/>
        <w:textAlignment w:val="baseline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5E582F">
        <w:rPr>
          <w:rFonts w:ascii="Verdana" w:hAnsi="Verdana"/>
          <w:noProof/>
          <w:sz w:val="20"/>
          <w:szCs w:val="20"/>
          <w:lang w:val="es-US" w:eastAsia="es-US"/>
        </w:rPr>
        <w:drawing>
          <wp:anchor distT="0" distB="0" distL="114300" distR="114300" simplePos="0" relativeHeight="251660288" behindDoc="0" locked="0" layoutInCell="1" allowOverlap="1" wp14:anchorId="3550EECB" wp14:editId="7CE5C061">
            <wp:simplePos x="0" y="0"/>
            <wp:positionH relativeFrom="margin">
              <wp:align>left</wp:align>
            </wp:positionH>
            <wp:positionV relativeFrom="paragraph">
              <wp:posOffset>5384</wp:posOffset>
            </wp:positionV>
            <wp:extent cx="1057275" cy="993775"/>
            <wp:effectExtent l="0" t="0" r="9525" b="0"/>
            <wp:wrapSquare wrapText="bothSides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El pasado viernes el Director General de la COAAROM, participó en una reunión con los Directores de las Corporaciones de Acueductos y Alcantarillados (CORAAS), junto al Director Ejecutivo del Instituto Nacional de Aguas Potables y Alcantarillados (INAPA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).</w:t>
      </w:r>
    </w:p>
    <w:p w:rsidR="008F0CF5" w:rsidRPr="00F41C0C" w:rsidRDefault="008F0CF5" w:rsidP="008F0CF5">
      <w:pPr>
        <w:shd w:val="clear" w:color="auto" w:fill="FFFFFF"/>
        <w:jc w:val="both"/>
        <w:textAlignment w:val="baseline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</w:t>
      </w:r>
    </w:p>
    <w:p w:rsidR="00C909B7" w:rsidRDefault="00783A30" w:rsidP="00F95C6D">
      <w:pPr>
        <w:jc w:val="both"/>
      </w:pPr>
      <w:r w:rsidRPr="00D31D93">
        <w:rPr>
          <w:rFonts w:ascii="Verdana" w:hAnsi="Verdana"/>
          <w:noProof/>
          <w:sz w:val="20"/>
          <w:szCs w:val="20"/>
          <w:lang w:val="es-US" w:eastAsia="es-US"/>
        </w:rPr>
        <w:drawing>
          <wp:anchor distT="0" distB="0" distL="114300" distR="114300" simplePos="0" relativeHeight="251661312" behindDoc="0" locked="0" layoutInCell="1" allowOverlap="1" wp14:anchorId="3D219651" wp14:editId="4C9084B5">
            <wp:simplePos x="0" y="0"/>
            <wp:positionH relativeFrom="margin">
              <wp:posOffset>635</wp:posOffset>
            </wp:positionH>
            <wp:positionV relativeFrom="paragraph">
              <wp:posOffset>29210</wp:posOffset>
            </wp:positionV>
            <wp:extent cx="997585" cy="974725"/>
            <wp:effectExtent l="0" t="0" r="0" b="0"/>
            <wp:wrapSquare wrapText="bothSides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C6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La Corporación del Acueducto y Alcantarillado de La Romana COAAROM, junto a su Director General Dr. Wandy Batista tiene el compromiso de brindar el servicio de agua potable a la población, cubriendo sus necesidades y contribuyendo al cuidado del medio ambiente.</w:t>
      </w:r>
    </w:p>
    <w:p w:rsidR="008F0CF5" w:rsidRPr="00C909B7" w:rsidRDefault="008F0CF5" w:rsidP="008F0CF5">
      <w:pPr>
        <w:shd w:val="clear" w:color="auto" w:fill="FFFFFF"/>
        <w:spacing w:after="0" w:line="240" w:lineRule="auto"/>
        <w:jc w:val="both"/>
        <w:textAlignment w:val="baseline"/>
        <w:rPr>
          <w:rFonts w:ascii="Segoe UI" w:hAnsi="Segoe UI" w:cs="Segoe UI"/>
          <w:color w:val="262626"/>
          <w:sz w:val="21"/>
          <w:szCs w:val="21"/>
        </w:rPr>
      </w:pPr>
    </w:p>
    <w:p w:rsidR="008F0CF5" w:rsidRPr="00F41C0C" w:rsidRDefault="00E9472B" w:rsidP="008F0CF5">
      <w:pPr>
        <w:shd w:val="clear" w:color="auto" w:fill="FFFFFF"/>
        <w:textAlignment w:val="baseline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 w:rsidRPr="005E582F">
        <w:rPr>
          <w:rFonts w:ascii="Verdana" w:hAnsi="Verdana"/>
          <w:noProof/>
          <w:sz w:val="20"/>
          <w:szCs w:val="20"/>
          <w:lang w:val="es-US" w:eastAsia="es-US"/>
        </w:rPr>
        <w:drawing>
          <wp:anchor distT="0" distB="0" distL="114300" distR="114300" simplePos="0" relativeHeight="251662336" behindDoc="0" locked="0" layoutInCell="1" allowOverlap="1" wp14:anchorId="5E67EFA6" wp14:editId="5461A9C4">
            <wp:simplePos x="0" y="0"/>
            <wp:positionH relativeFrom="margin">
              <wp:posOffset>8890</wp:posOffset>
            </wp:positionH>
            <wp:positionV relativeFrom="paragraph">
              <wp:posOffset>312420</wp:posOffset>
            </wp:positionV>
            <wp:extent cx="989330" cy="972820"/>
            <wp:effectExtent l="0" t="0" r="1270" b="0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F95C6D" w:rsidRDefault="00F95C6D" w:rsidP="008F0CF5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Continúan los trabajos de sondeo de tuberías en la calle Zenón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Tavarez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del Barrio Los Maestros en el Municipio de Villa Hermosa. </w:t>
      </w:r>
    </w:p>
    <w:p w:rsidR="008F0CF5" w:rsidRPr="00197EBA" w:rsidRDefault="008F0CF5" w:rsidP="008F0CF5">
      <w:pPr>
        <w:jc w:val="both"/>
        <w:rPr>
          <w:rStyle w:val="7uhw9"/>
          <w:rFonts w:ascii="Arial Black" w:hAnsi="Arial Black"/>
          <w:b/>
          <w:color w:val="1F4E79" w:themeColor="accent1" w:themeShade="80"/>
          <w:sz w:val="24"/>
          <w:szCs w:val="24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BC434E" w:rsidRDefault="00E9472B" w:rsidP="008F0CF5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5E582F">
        <w:rPr>
          <w:rFonts w:ascii="Verdana" w:hAnsi="Verdana"/>
          <w:noProof/>
          <w:sz w:val="20"/>
          <w:szCs w:val="20"/>
          <w:lang w:val="es-US" w:eastAsia="es-US"/>
        </w:rPr>
        <w:drawing>
          <wp:anchor distT="0" distB="0" distL="114300" distR="114300" simplePos="0" relativeHeight="251668480" behindDoc="0" locked="0" layoutInCell="1" allowOverlap="1" wp14:anchorId="4B55C57C" wp14:editId="34861012">
            <wp:simplePos x="0" y="0"/>
            <wp:positionH relativeFrom="margin">
              <wp:posOffset>20320</wp:posOffset>
            </wp:positionH>
            <wp:positionV relativeFrom="paragraph">
              <wp:posOffset>85725</wp:posOffset>
            </wp:positionV>
            <wp:extent cx="939800" cy="9334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C6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En el día de hoy felicitamos de manera especial a nuestro Director General, Dr. Wandy Batista </w:t>
      </w:r>
      <w:hyperlink r:id="rId9" w:history="1">
        <w:r w:rsidR="00F95C6D">
          <w:rPr>
            <w:rStyle w:val="Hipervnculo"/>
            <w:rFonts w:ascii="Segoe UI" w:hAnsi="Segoe UI" w:cs="Segoe UI"/>
            <w:sz w:val="21"/>
            <w:szCs w:val="21"/>
            <w:bdr w:val="none" w:sz="0" w:space="0" w:color="auto" w:frame="1"/>
            <w:shd w:val="clear" w:color="auto" w:fill="FFFFFF"/>
          </w:rPr>
          <w:t>@</w:t>
        </w:r>
        <w:proofErr w:type="spellStart"/>
        <w:r w:rsidR="00F95C6D">
          <w:rPr>
            <w:rStyle w:val="Hipervnculo"/>
            <w:rFonts w:ascii="Segoe UI" w:hAnsi="Segoe UI" w:cs="Segoe UI"/>
            <w:sz w:val="21"/>
            <w:szCs w:val="21"/>
            <w:bdr w:val="none" w:sz="0" w:space="0" w:color="auto" w:frame="1"/>
            <w:shd w:val="clear" w:color="auto" w:fill="FFFFFF"/>
          </w:rPr>
          <w:t>wandybatistag</w:t>
        </w:r>
        <w:proofErr w:type="spellEnd"/>
      </w:hyperlink>
      <w:r w:rsidR="00F95C6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que se encuentra de cumpleaños.</w:t>
      </w:r>
    </w:p>
    <w:p w:rsidR="00F95C6D" w:rsidRDefault="00F95C6D" w:rsidP="008F0CF5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BC434E" w:rsidRDefault="00BC434E" w:rsidP="008F0CF5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8F0CF5" w:rsidRDefault="00BC434E" w:rsidP="008F0CF5">
      <w:pPr>
        <w:jc w:val="both"/>
        <w:rPr>
          <w:rFonts w:ascii="Arial Black" w:hAnsi="Arial Black"/>
          <w:b/>
          <w:color w:val="1F4E79" w:themeColor="accent1" w:themeShade="80"/>
          <w:sz w:val="24"/>
          <w:szCs w:val="24"/>
        </w:rPr>
      </w:pPr>
      <w:r w:rsidRPr="00CB674D">
        <w:rPr>
          <w:rFonts w:ascii="Verdana" w:hAnsi="Verdana"/>
          <w:noProof/>
          <w:sz w:val="20"/>
          <w:szCs w:val="20"/>
          <w:lang w:val="es-US" w:eastAsia="es-US"/>
        </w:rPr>
        <w:drawing>
          <wp:anchor distT="0" distB="0" distL="114300" distR="114300" simplePos="0" relativeHeight="251663360" behindDoc="0" locked="0" layoutInCell="1" allowOverlap="1" wp14:anchorId="3F6248B5" wp14:editId="388C1FCC">
            <wp:simplePos x="0" y="0"/>
            <wp:positionH relativeFrom="margin">
              <wp:posOffset>-3175</wp:posOffset>
            </wp:positionH>
            <wp:positionV relativeFrom="paragraph">
              <wp:posOffset>428625</wp:posOffset>
            </wp:positionV>
            <wp:extent cx="971550" cy="977265"/>
            <wp:effectExtent l="0" t="0" r="0" b="0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674D">
        <w:rPr>
          <w:rFonts w:ascii="Verdana" w:hAnsi="Verdana"/>
          <w:noProof/>
          <w:sz w:val="20"/>
          <w:szCs w:val="20"/>
          <w:lang w:val="es-US" w:eastAsia="es-US"/>
        </w:rPr>
        <w:t xml:space="preserve"> </w:t>
      </w:r>
      <w:bookmarkStart w:id="0" w:name="_GoBack"/>
      <w:bookmarkEnd w:id="0"/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</w:t>
      </w:r>
    </w:p>
    <w:p w:rsidR="00E9472B" w:rsidRDefault="00F95C6D" w:rsidP="008F0CF5">
      <w:pPr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El director general de La Corporación del Acueducto y Alcantarillado de La Romana (COAAROM), Wandy </w:t>
      </w:r>
      <w:proofErr w:type="gram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Batista ,</w:t>
      </w:r>
      <w:proofErr w:type="gram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realizó un recorrido de supervisión por la Obra de Toma de La Represa en conjunto del equipo técnico de la institución para verificar y tomar datos finales en específicos de las bombas y motores,</w:t>
      </w:r>
      <w:r w:rsidR="00E9472B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</w:t>
      </w:r>
    </w:p>
    <w:p w:rsidR="008F0CF5" w:rsidRDefault="008F0CF5" w:rsidP="008F0CF5">
      <w:pPr>
        <w:jc w:val="both"/>
        <w:rPr>
          <w:rFonts w:ascii="Arial Black" w:hAnsi="Arial Black"/>
          <w:b/>
          <w:color w:val="1F4E79" w:themeColor="accent1" w:themeShade="80"/>
          <w:sz w:val="24"/>
          <w:szCs w:val="24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8F0CF5" w:rsidRDefault="008F0CF5" w:rsidP="008F0CF5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</w:p>
    <w:p w:rsidR="008F0CF5" w:rsidRPr="0077183C" w:rsidRDefault="00E9472B" w:rsidP="00BC434E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 w:rsidRPr="005E582F">
        <w:rPr>
          <w:rFonts w:ascii="Verdana" w:hAnsi="Verdana"/>
          <w:noProof/>
          <w:sz w:val="20"/>
          <w:szCs w:val="20"/>
          <w:lang w:val="es-US" w:eastAsia="es-US"/>
        </w:rPr>
        <w:drawing>
          <wp:anchor distT="0" distB="0" distL="114300" distR="114300" simplePos="0" relativeHeight="251664384" behindDoc="0" locked="0" layoutInCell="1" allowOverlap="1" wp14:anchorId="69A45675" wp14:editId="6095B313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996950" cy="946150"/>
            <wp:effectExtent l="0" t="0" r="0" b="6350"/>
            <wp:wrapSquare wrapText="bothSides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  <w:r w:rsidR="00F95C6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samblea Electoral para conformación de 70 nuevas Comisiones de Integridad Gubernamental.</w:t>
      </w:r>
      <w:r w:rsidR="00F95C6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r w:rsidR="00F95C6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Con la presencia del presidente de la República Dominicana</w:t>
      </w:r>
      <w:hyperlink r:id="rId12" w:history="1"/>
      <w:r w:rsidR="00F95C6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, quedaron juramentados este martes, los miembros de los comités Electoral Institucional y Cuerpo Técnico de la Comisión de Integridad Gubernamental y Cumplimiento Normativo (CIGCN), </w:t>
      </w:r>
      <w:r w:rsidR="00BC434E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. </w:t>
      </w:r>
    </w:p>
    <w:p w:rsidR="008F0CF5" w:rsidRDefault="008F0CF5" w:rsidP="008F0CF5">
      <w:pPr>
        <w:jc w:val="both"/>
        <w:rPr>
          <w:rStyle w:val="7uhw9"/>
          <w:color w:val="262626"/>
          <w:sz w:val="21"/>
          <w:szCs w:val="21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8F0CF5" w:rsidRDefault="00E9472B" w:rsidP="008F0CF5">
      <w:pPr>
        <w:shd w:val="clear" w:color="auto" w:fill="FFFFFF"/>
        <w:spacing w:after="0" w:line="276" w:lineRule="auto"/>
        <w:jc w:val="both"/>
        <w:textAlignment w:val="baseline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5E582F">
        <w:rPr>
          <w:rFonts w:ascii="Verdana" w:hAnsi="Verdana"/>
          <w:noProof/>
          <w:sz w:val="20"/>
          <w:szCs w:val="20"/>
          <w:lang w:val="es-US" w:eastAsia="es-US"/>
        </w:rPr>
        <w:drawing>
          <wp:anchor distT="0" distB="0" distL="114300" distR="114300" simplePos="0" relativeHeight="251665408" behindDoc="1" locked="0" layoutInCell="1" allowOverlap="1" wp14:anchorId="3794787A" wp14:editId="55DEC267">
            <wp:simplePos x="0" y="0"/>
            <wp:positionH relativeFrom="margin">
              <wp:posOffset>635</wp:posOffset>
            </wp:positionH>
            <wp:positionV relativeFrom="paragraph">
              <wp:posOffset>52070</wp:posOffset>
            </wp:positionV>
            <wp:extent cx="996950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050" y="21376"/>
                <wp:lineTo x="21050" y="0"/>
                <wp:lineTo x="0" y="0"/>
              </wp:wrapPolygon>
            </wp:wrapTight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C6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Reparación de válvula de 3 pulgadas en la calle </w:t>
      </w:r>
      <w:hyperlink r:id="rId14" w:history="1">
        <w:r w:rsidR="00F95C6D">
          <w:rPr>
            <w:rStyle w:val="Hipervnculo"/>
            <w:rFonts w:ascii="Segoe UI" w:hAnsi="Segoe UI" w:cs="Segoe UI"/>
            <w:sz w:val="21"/>
            <w:szCs w:val="21"/>
            <w:bdr w:val="none" w:sz="0" w:space="0" w:color="auto" w:frame="1"/>
            <w:shd w:val="clear" w:color="auto" w:fill="FFFFFF"/>
          </w:rPr>
          <w:t>#10</w:t>
        </w:r>
      </w:hyperlink>
      <w:r w:rsidR="00F95C6D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de Pica Piedra, Municipio de Villa Hermosa.</w:t>
      </w:r>
      <w:r w:rsidR="008F0CF5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</w:p>
    <w:p w:rsidR="00E9472B" w:rsidRDefault="00E9472B" w:rsidP="008F0CF5">
      <w:pPr>
        <w:shd w:val="clear" w:color="auto" w:fill="FFFFFF"/>
        <w:spacing w:after="0" w:line="276" w:lineRule="auto"/>
        <w:jc w:val="both"/>
        <w:textAlignment w:val="baseline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8F0CF5" w:rsidRDefault="008F0CF5" w:rsidP="00BC434E">
      <w:pPr>
        <w:shd w:val="clear" w:color="auto" w:fill="FFFFFF"/>
        <w:spacing w:after="0" w:line="276" w:lineRule="auto"/>
        <w:jc w:val="both"/>
        <w:textAlignment w:val="baseline"/>
        <w:rPr>
          <w:rFonts w:ascii="Helvetica" w:hAnsi="Helvetica"/>
          <w:color w:val="666666"/>
          <w:sz w:val="21"/>
          <w:szCs w:val="21"/>
          <w:shd w:val="clear" w:color="auto" w:fill="FFFFFF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E9472B" w:rsidRDefault="00E9472B" w:rsidP="00020B08">
      <w:pPr>
        <w:pStyle w:val="NormalWeb"/>
        <w:shd w:val="clear" w:color="auto" w:fill="FFFFFF"/>
        <w:spacing w:before="0" w:beforeAutospacing="0"/>
        <w:jc w:val="both"/>
        <w:rPr>
          <w:rFonts w:ascii="Segoe UI" w:eastAsiaTheme="minorHAnsi" w:hAnsi="Segoe UI" w:cs="Segoe UI"/>
          <w:color w:val="262626"/>
          <w:sz w:val="21"/>
          <w:szCs w:val="21"/>
          <w:shd w:val="clear" w:color="auto" w:fill="FFFFFF"/>
          <w:lang w:eastAsia="en-US"/>
        </w:rPr>
      </w:pPr>
      <w:r w:rsidRPr="00E25A8D">
        <w:rPr>
          <w:rFonts w:ascii="Verdana" w:hAnsi="Verdana"/>
          <w:noProof/>
          <w:sz w:val="20"/>
          <w:szCs w:val="20"/>
          <w:lang w:val="es-US" w:eastAsia="es-US"/>
        </w:rPr>
        <w:drawing>
          <wp:anchor distT="0" distB="0" distL="114300" distR="114300" simplePos="0" relativeHeight="251666432" behindDoc="1" locked="0" layoutInCell="1" allowOverlap="1" wp14:anchorId="4CD17319" wp14:editId="1A39676B">
            <wp:simplePos x="0" y="0"/>
            <wp:positionH relativeFrom="margin">
              <wp:posOffset>17145</wp:posOffset>
            </wp:positionH>
            <wp:positionV relativeFrom="paragraph">
              <wp:posOffset>70485</wp:posOffset>
            </wp:positionV>
            <wp:extent cx="1001395" cy="984250"/>
            <wp:effectExtent l="0" t="0" r="8255" b="6350"/>
            <wp:wrapTight wrapText="bothSides">
              <wp:wrapPolygon edited="0">
                <wp:start x="0" y="0"/>
                <wp:lineTo x="0" y="21321"/>
                <wp:lineTo x="21367" y="21321"/>
                <wp:lineTo x="21367" y="0"/>
                <wp:lineTo x="0" y="0"/>
              </wp:wrapPolygon>
            </wp:wrapTight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B08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La Corporación del Acueducto y Alcantarillado de La Romana, COAAROM, Informa a la ciudadanía que hemos detenido el bombeo a nuestros tanques, debido a la turbidez de 2,000 NTU, (unidad en la que se mide la turbidez de un fluido o la presencia de partículas</w:t>
      </w:r>
      <w:r w:rsidR="00020B08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en suspensión en el agua).</w:t>
      </w:r>
    </w:p>
    <w:p w:rsidR="008F0CF5" w:rsidRDefault="00BC434E" w:rsidP="008F0CF5">
      <w:pPr>
        <w:jc w:val="both"/>
        <w:rPr>
          <w:rStyle w:val="7uhw9"/>
          <w:color w:val="262626"/>
          <w:sz w:val="21"/>
          <w:szCs w:val="21"/>
          <w:bdr w:val="none" w:sz="0" w:space="0" w:color="auto" w:frame="1"/>
        </w:rPr>
      </w:pPr>
      <w:r w:rsidRPr="00410AD8">
        <w:rPr>
          <w:rFonts w:ascii="Verdana" w:hAnsi="Verdana"/>
          <w:noProof/>
          <w:sz w:val="20"/>
          <w:szCs w:val="20"/>
          <w:lang w:val="es-US" w:eastAsia="es-US"/>
        </w:rPr>
        <w:drawing>
          <wp:anchor distT="0" distB="0" distL="114300" distR="114300" simplePos="0" relativeHeight="251667456" behindDoc="0" locked="0" layoutInCell="1" allowOverlap="1" wp14:anchorId="014F0C3B" wp14:editId="5094DF7E">
            <wp:simplePos x="0" y="0"/>
            <wp:positionH relativeFrom="margin">
              <wp:posOffset>-22860</wp:posOffset>
            </wp:positionH>
            <wp:positionV relativeFrom="paragraph">
              <wp:posOffset>340995</wp:posOffset>
            </wp:positionV>
            <wp:extent cx="1063625" cy="1095375"/>
            <wp:effectExtent l="0" t="0" r="317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CF5">
        <w:rPr>
          <w:rFonts w:ascii="Arial Black" w:hAnsi="Arial Black"/>
          <w:b/>
          <w:color w:val="1F4E79" w:themeColor="accent1" w:themeShade="80"/>
          <w:sz w:val="24"/>
          <w:szCs w:val="24"/>
        </w:rPr>
        <w:t>…………………………………………………………………………………………….</w:t>
      </w:r>
    </w:p>
    <w:p w:rsidR="008F0CF5" w:rsidRPr="00921F69" w:rsidRDefault="00020B08" w:rsidP="008F0CF5">
      <w:pPr>
        <w:shd w:val="clear" w:color="auto" w:fill="FFFFFF"/>
        <w:spacing w:after="0" w:line="276" w:lineRule="auto"/>
        <w:jc w:val="both"/>
        <w:textAlignment w:val="baseline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Informamos a la ciudadanía de La Romana y la comunidad del municipio de Villa Hermosa.</w:t>
      </w:r>
    </w:p>
    <w:p w:rsidR="008F0CF5" w:rsidRPr="00FA00C5" w:rsidRDefault="008F0CF5" w:rsidP="008F0CF5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</w:p>
    <w:p w:rsidR="008F0CF5" w:rsidRDefault="008F0CF5" w:rsidP="008F0CF5">
      <w:pPr>
        <w:jc w:val="both"/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…………………………………………………………………………………………….</w:t>
      </w:r>
    </w:p>
    <w:p w:rsidR="008F0CF5" w:rsidRDefault="008F0CF5" w:rsidP="008F0CF5">
      <w:pPr>
        <w:jc w:val="both"/>
        <w:rPr>
          <w:rFonts w:ascii="Helvetica" w:hAnsi="Helvetica"/>
          <w:color w:val="666666"/>
          <w:sz w:val="21"/>
          <w:szCs w:val="21"/>
          <w:shd w:val="clear" w:color="auto" w:fill="FFFFFF"/>
        </w:rPr>
      </w:pPr>
      <w:r>
        <w:rPr>
          <w:noProof/>
          <w:lang w:val="es-US" w:eastAsia="es-US"/>
        </w:rPr>
        <w:drawing>
          <wp:inline distT="0" distB="0" distL="0" distR="0" wp14:anchorId="2EB98922" wp14:editId="1ECEB206">
            <wp:extent cx="5400040" cy="10471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9B7" w:rsidRDefault="00C909B7"/>
    <w:sectPr w:rsidR="00C909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CF5"/>
    <w:rsid w:val="00020B08"/>
    <w:rsid w:val="003978CD"/>
    <w:rsid w:val="00605040"/>
    <w:rsid w:val="00783A30"/>
    <w:rsid w:val="008F0CF5"/>
    <w:rsid w:val="00BC434E"/>
    <w:rsid w:val="00BE5CFB"/>
    <w:rsid w:val="00C909B7"/>
    <w:rsid w:val="00E9472B"/>
    <w:rsid w:val="00F93C30"/>
    <w:rsid w:val="00F9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07A64"/>
  <w15:chartTrackingRefBased/>
  <w15:docId w15:val="{9E264DD2-94AB-453A-A9D4-2EF3081A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CF5"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7uhw9">
    <w:name w:val="_7uhw9"/>
    <w:basedOn w:val="Fuentedeprrafopredeter"/>
    <w:rsid w:val="008F0CF5"/>
  </w:style>
  <w:style w:type="paragraph" w:styleId="NormalWeb">
    <w:name w:val="Normal (Web)"/>
    <w:basedOn w:val="Normal"/>
    <w:uiPriority w:val="99"/>
    <w:unhideWhenUsed/>
    <w:rsid w:val="008F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character" w:styleId="Hipervnculo">
    <w:name w:val="Hyperlink"/>
    <w:basedOn w:val="Fuentedeprrafopredeter"/>
    <w:uiPriority w:val="99"/>
    <w:semiHidden/>
    <w:unhideWhenUsed/>
    <w:rsid w:val="00E947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instagram.com/luisabinader/" TargetMode="External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instagram.com/wandybatistag/" TargetMode="External"/><Relationship Id="rId14" Type="http://schemas.openxmlformats.org/officeDocument/2006/relationships/hyperlink" Target="https://www.instagram.com/explore/tags/10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</Pages>
  <Words>531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Luis Pujols Beltre</dc:creator>
  <cp:keywords/>
  <dc:description/>
  <cp:lastModifiedBy>Jorge Luis Pujols Beltre</cp:lastModifiedBy>
  <cp:revision>5</cp:revision>
  <dcterms:created xsi:type="dcterms:W3CDTF">2022-09-01T13:33:00Z</dcterms:created>
  <dcterms:modified xsi:type="dcterms:W3CDTF">2022-11-04T16:09:00Z</dcterms:modified>
</cp:coreProperties>
</file>